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200F70" w14:textId="77777777" w:rsidR="003A1B6C" w:rsidRPr="00D327B7" w:rsidRDefault="003A1B6C">
      <w:pPr>
        <w:spacing w:line="360" w:lineRule="auto"/>
        <w:ind w:firstLine="425"/>
        <w:jc w:val="both"/>
      </w:pPr>
    </w:p>
    <w:p w14:paraId="43FCF874" w14:textId="77777777" w:rsidR="003A1B6C" w:rsidRPr="009C369C" w:rsidRDefault="004A7116">
      <w:pPr>
        <w:spacing w:line="360" w:lineRule="auto"/>
        <w:ind w:firstLine="425"/>
        <w:jc w:val="center"/>
        <w:rPr>
          <w:b/>
          <w:sz w:val="28"/>
          <w:szCs w:val="28"/>
        </w:rPr>
      </w:pPr>
      <w:r w:rsidRPr="009C369C">
        <w:rPr>
          <w:b/>
          <w:sz w:val="28"/>
          <w:szCs w:val="28"/>
        </w:rPr>
        <w:t xml:space="preserve">Translator Guideline (Part I): Main Text </w:t>
      </w:r>
    </w:p>
    <w:p w14:paraId="2857463C" w14:textId="32770BAC" w:rsidR="009C369C" w:rsidRDefault="009C369C" w:rsidP="009C369C">
      <w:pPr>
        <w:pStyle w:val="TOC2"/>
        <w:tabs>
          <w:tab w:val="right" w:leader="dot" w:pos="9350"/>
        </w:tabs>
        <w:rPr>
          <w:noProof/>
        </w:rPr>
      </w:pPr>
      <w:r>
        <w:rPr>
          <w:b/>
        </w:rPr>
        <w:fldChar w:fldCharType="begin"/>
      </w:r>
      <w:r>
        <w:rPr>
          <w:b/>
        </w:rPr>
        <w:instrText xml:space="preserve"> TOC \o "1-3" \h \z \u </w:instrText>
      </w:r>
      <w:r>
        <w:rPr>
          <w:b/>
        </w:rPr>
        <w:fldChar w:fldCharType="separate"/>
      </w:r>
      <w:hyperlink w:anchor="_Toc99108845" w:history="1">
        <w:r w:rsidRPr="004F7231">
          <w:rPr>
            <w:rStyle w:val="Hyperlink"/>
            <w:noProof/>
          </w:rPr>
          <w:t>Rule 1:</w:t>
        </w:r>
      </w:hyperlink>
      <w:r>
        <w:rPr>
          <w:noProof/>
        </w:rPr>
        <w:t xml:space="preserve"> </w:t>
      </w:r>
      <w:hyperlink w:anchor="_Toc99108846" w:history="1">
        <w:r w:rsidRPr="004F7231">
          <w:rPr>
            <w:rStyle w:val="Hyperlink"/>
            <w:noProof/>
          </w:rPr>
          <w:t xml:space="preserve">Provide </w:t>
        </w:r>
        <w:r>
          <w:rPr>
            <w:rStyle w:val="Hyperlink"/>
            <w:noProof/>
          </w:rPr>
          <w:t>dates</w:t>
        </w:r>
        <w:r w:rsidRPr="004F7231">
          <w:rPr>
            <w:rStyle w:val="Hyperlink"/>
            <w:noProof/>
          </w:rPr>
          <w:t xml:space="preserve"> for </w:t>
        </w:r>
        <w:r>
          <w:rPr>
            <w:rStyle w:val="Hyperlink"/>
            <w:noProof/>
          </w:rPr>
          <w:t>people</w:t>
        </w:r>
        <w:r w:rsidRPr="004F7231">
          <w:rPr>
            <w:rStyle w:val="Hyperlink"/>
            <w:noProof/>
          </w:rPr>
          <w:t xml:space="preserve"> and reigns</w:t>
        </w:r>
        <w:r>
          <w:rPr>
            <w:noProof/>
            <w:webHidden/>
          </w:rPr>
          <w:tab/>
        </w:r>
        <w:r>
          <w:rPr>
            <w:noProof/>
            <w:webHidden/>
          </w:rPr>
          <w:fldChar w:fldCharType="begin"/>
        </w:r>
        <w:r>
          <w:rPr>
            <w:noProof/>
            <w:webHidden/>
          </w:rPr>
          <w:instrText xml:space="preserve"> PAGEREF _Toc99108846 \h </w:instrText>
        </w:r>
        <w:r>
          <w:rPr>
            <w:noProof/>
            <w:webHidden/>
          </w:rPr>
        </w:r>
        <w:r>
          <w:rPr>
            <w:noProof/>
            <w:webHidden/>
          </w:rPr>
          <w:fldChar w:fldCharType="separate"/>
        </w:r>
        <w:r>
          <w:rPr>
            <w:noProof/>
            <w:webHidden/>
          </w:rPr>
          <w:t>1</w:t>
        </w:r>
        <w:r>
          <w:rPr>
            <w:noProof/>
            <w:webHidden/>
          </w:rPr>
          <w:fldChar w:fldCharType="end"/>
        </w:r>
      </w:hyperlink>
    </w:p>
    <w:p w14:paraId="0083A5D2" w14:textId="50016389" w:rsidR="009C369C" w:rsidRDefault="00293F51" w:rsidP="009C369C">
      <w:pPr>
        <w:pStyle w:val="TOC2"/>
        <w:tabs>
          <w:tab w:val="right" w:leader="dot" w:pos="9350"/>
        </w:tabs>
        <w:rPr>
          <w:noProof/>
        </w:rPr>
      </w:pPr>
      <w:hyperlink w:anchor="_Toc99108847" w:history="1">
        <w:r w:rsidR="009C369C" w:rsidRPr="004F7231">
          <w:rPr>
            <w:rStyle w:val="Hyperlink"/>
            <w:rFonts w:eastAsia="STSongti-SC-Regular"/>
            <w:noProof/>
          </w:rPr>
          <w:t>Rule 2:</w:t>
        </w:r>
      </w:hyperlink>
      <w:r w:rsidR="009C369C">
        <w:rPr>
          <w:noProof/>
        </w:rPr>
        <w:t xml:space="preserve"> </w:t>
      </w:r>
      <w:hyperlink w:anchor="_Toc99108848" w:history="1">
        <w:r w:rsidR="009C369C" w:rsidRPr="004F7231">
          <w:rPr>
            <w:rStyle w:val="Hyperlink"/>
            <w:rFonts w:eastAsia="STSongti-SC-Regular"/>
            <w:noProof/>
          </w:rPr>
          <w:t xml:space="preserve">Provide traditional Chinese characters </w:t>
        </w:r>
        <w:r w:rsidR="00CF0D74">
          <w:rPr>
            <w:rStyle w:val="Hyperlink"/>
            <w:rFonts w:eastAsia="STSongti-SC-Regular"/>
            <w:noProof/>
          </w:rPr>
          <w:t xml:space="preserve">for </w:t>
        </w:r>
        <w:r w:rsidR="009C369C" w:rsidRPr="004F7231">
          <w:rPr>
            <w:rStyle w:val="Hyperlink"/>
            <w:rFonts w:eastAsia="STSongti-SC-Regular"/>
            <w:noProof/>
          </w:rPr>
          <w:t>people and place</w:t>
        </w:r>
        <w:r w:rsidR="00CF0D74">
          <w:rPr>
            <w:rStyle w:val="Hyperlink"/>
            <w:rFonts w:eastAsia="STSongti-SC-Regular"/>
            <w:noProof/>
          </w:rPr>
          <w:t>s</w:t>
        </w:r>
        <w:r w:rsidR="009C369C" w:rsidRPr="004F7231">
          <w:rPr>
            <w:rStyle w:val="Hyperlink"/>
            <w:rFonts w:eastAsia="STSongti-SC-Regular"/>
            <w:noProof/>
          </w:rPr>
          <w:t>.</w:t>
        </w:r>
        <w:r w:rsidR="009C369C">
          <w:rPr>
            <w:noProof/>
            <w:webHidden/>
          </w:rPr>
          <w:tab/>
        </w:r>
        <w:r w:rsidR="009C369C">
          <w:rPr>
            <w:noProof/>
            <w:webHidden/>
          </w:rPr>
          <w:fldChar w:fldCharType="begin"/>
        </w:r>
        <w:r w:rsidR="009C369C">
          <w:rPr>
            <w:noProof/>
            <w:webHidden/>
          </w:rPr>
          <w:instrText xml:space="preserve"> PAGEREF _Toc99108848 \h </w:instrText>
        </w:r>
        <w:r w:rsidR="009C369C">
          <w:rPr>
            <w:noProof/>
            <w:webHidden/>
          </w:rPr>
        </w:r>
        <w:r w:rsidR="009C369C">
          <w:rPr>
            <w:noProof/>
            <w:webHidden/>
          </w:rPr>
          <w:fldChar w:fldCharType="separate"/>
        </w:r>
        <w:r w:rsidR="009C369C">
          <w:rPr>
            <w:noProof/>
            <w:webHidden/>
          </w:rPr>
          <w:t>3</w:t>
        </w:r>
        <w:r w:rsidR="009C369C">
          <w:rPr>
            <w:noProof/>
            <w:webHidden/>
          </w:rPr>
          <w:fldChar w:fldCharType="end"/>
        </w:r>
      </w:hyperlink>
    </w:p>
    <w:p w14:paraId="3A864B3B" w14:textId="74DD0313" w:rsidR="009C369C" w:rsidRDefault="00293F51" w:rsidP="009C369C">
      <w:pPr>
        <w:pStyle w:val="TOC2"/>
        <w:tabs>
          <w:tab w:val="right" w:leader="dot" w:pos="9350"/>
        </w:tabs>
        <w:rPr>
          <w:noProof/>
        </w:rPr>
      </w:pPr>
      <w:hyperlink w:anchor="_Toc99108849" w:history="1">
        <w:r w:rsidR="009C369C" w:rsidRPr="004F7231">
          <w:rPr>
            <w:rStyle w:val="Hyperlink"/>
            <w:rFonts w:eastAsia="STSongti-SC-Regular"/>
            <w:noProof/>
          </w:rPr>
          <w:t>Rule 3:</w:t>
        </w:r>
      </w:hyperlink>
      <w:r w:rsidR="009C369C">
        <w:rPr>
          <w:noProof/>
        </w:rPr>
        <w:t xml:space="preserve"> </w:t>
      </w:r>
      <w:hyperlink w:anchor="_Toc99108850" w:history="1">
        <w:r w:rsidR="009C369C" w:rsidRPr="004F7231">
          <w:rPr>
            <w:rStyle w:val="Hyperlink"/>
            <w:rFonts w:eastAsia="STSongti-SC-Regular"/>
            <w:noProof/>
          </w:rPr>
          <w:t>Citing the Title of Primary Sources</w:t>
        </w:r>
      </w:hyperlink>
    </w:p>
    <w:p w14:paraId="4D00F85D" w14:textId="4EA25599" w:rsidR="009C369C" w:rsidRDefault="00293F51">
      <w:pPr>
        <w:pStyle w:val="TOC3"/>
        <w:tabs>
          <w:tab w:val="right" w:leader="dot" w:pos="9350"/>
        </w:tabs>
        <w:rPr>
          <w:noProof/>
        </w:rPr>
      </w:pPr>
      <w:hyperlink w:anchor="_Toc99108851" w:history="1">
        <w:r w:rsidR="009C369C" w:rsidRPr="004F7231">
          <w:rPr>
            <w:rStyle w:val="Hyperlink"/>
            <w:noProof/>
          </w:rPr>
          <w:t>3.1. Chinese Texts</w:t>
        </w:r>
        <w:r w:rsidR="009C369C">
          <w:rPr>
            <w:noProof/>
            <w:webHidden/>
          </w:rPr>
          <w:tab/>
        </w:r>
        <w:r w:rsidR="009C369C">
          <w:rPr>
            <w:noProof/>
            <w:webHidden/>
          </w:rPr>
          <w:fldChar w:fldCharType="begin"/>
        </w:r>
        <w:r w:rsidR="009C369C">
          <w:rPr>
            <w:noProof/>
            <w:webHidden/>
          </w:rPr>
          <w:instrText xml:space="preserve"> PAGEREF _Toc99108851 \h </w:instrText>
        </w:r>
        <w:r w:rsidR="009C369C">
          <w:rPr>
            <w:noProof/>
            <w:webHidden/>
          </w:rPr>
        </w:r>
        <w:r w:rsidR="009C369C">
          <w:rPr>
            <w:noProof/>
            <w:webHidden/>
          </w:rPr>
          <w:fldChar w:fldCharType="separate"/>
        </w:r>
        <w:r w:rsidR="009C369C">
          <w:rPr>
            <w:noProof/>
            <w:webHidden/>
          </w:rPr>
          <w:t>4</w:t>
        </w:r>
        <w:r w:rsidR="009C369C">
          <w:rPr>
            <w:noProof/>
            <w:webHidden/>
          </w:rPr>
          <w:fldChar w:fldCharType="end"/>
        </w:r>
      </w:hyperlink>
    </w:p>
    <w:p w14:paraId="3944F123" w14:textId="38A8E0D1" w:rsidR="009C369C" w:rsidRDefault="00293F51">
      <w:pPr>
        <w:pStyle w:val="TOC3"/>
        <w:tabs>
          <w:tab w:val="right" w:leader="dot" w:pos="9350"/>
        </w:tabs>
        <w:rPr>
          <w:noProof/>
        </w:rPr>
      </w:pPr>
      <w:hyperlink w:anchor="_Toc99108852" w:history="1">
        <w:r w:rsidR="009C369C" w:rsidRPr="004F7231">
          <w:rPr>
            <w:rStyle w:val="Hyperlink"/>
            <w:noProof/>
          </w:rPr>
          <w:t>3.2. Japanese Text</w:t>
        </w:r>
        <w:r w:rsidR="009C369C">
          <w:rPr>
            <w:noProof/>
            <w:webHidden/>
          </w:rPr>
          <w:tab/>
        </w:r>
        <w:r w:rsidR="009C369C">
          <w:rPr>
            <w:noProof/>
            <w:webHidden/>
          </w:rPr>
          <w:fldChar w:fldCharType="begin"/>
        </w:r>
        <w:r w:rsidR="009C369C">
          <w:rPr>
            <w:noProof/>
            <w:webHidden/>
          </w:rPr>
          <w:instrText xml:space="preserve"> PAGEREF _Toc99108852 \h </w:instrText>
        </w:r>
        <w:r w:rsidR="009C369C">
          <w:rPr>
            <w:noProof/>
            <w:webHidden/>
          </w:rPr>
        </w:r>
        <w:r w:rsidR="009C369C">
          <w:rPr>
            <w:noProof/>
            <w:webHidden/>
          </w:rPr>
          <w:fldChar w:fldCharType="separate"/>
        </w:r>
        <w:r w:rsidR="009C369C">
          <w:rPr>
            <w:noProof/>
            <w:webHidden/>
          </w:rPr>
          <w:t>5</w:t>
        </w:r>
        <w:r w:rsidR="009C369C">
          <w:rPr>
            <w:noProof/>
            <w:webHidden/>
          </w:rPr>
          <w:fldChar w:fldCharType="end"/>
        </w:r>
      </w:hyperlink>
    </w:p>
    <w:p w14:paraId="40078306" w14:textId="6054680B" w:rsidR="009C369C" w:rsidRPr="00CF0D74" w:rsidRDefault="00293F51" w:rsidP="00CF0D74">
      <w:pPr>
        <w:pStyle w:val="TOC3"/>
        <w:tabs>
          <w:tab w:val="right" w:leader="dot" w:pos="9350"/>
        </w:tabs>
        <w:rPr>
          <w:noProof/>
          <w:color w:val="0000FF" w:themeColor="hyperlink"/>
          <w:u w:val="single"/>
        </w:rPr>
      </w:pPr>
      <w:hyperlink w:anchor="_Toc99108853" w:history="1">
        <w:r w:rsidR="009C369C" w:rsidRPr="004F7231">
          <w:rPr>
            <w:rStyle w:val="Hyperlink"/>
            <w:noProof/>
          </w:rPr>
          <w:t>3.3. Tibetan Texts</w:t>
        </w:r>
        <w:r w:rsidR="009C369C">
          <w:rPr>
            <w:noProof/>
            <w:webHidden/>
          </w:rPr>
          <w:tab/>
        </w:r>
        <w:r w:rsidR="009C369C">
          <w:rPr>
            <w:noProof/>
            <w:webHidden/>
          </w:rPr>
          <w:fldChar w:fldCharType="begin"/>
        </w:r>
        <w:r w:rsidR="009C369C">
          <w:rPr>
            <w:noProof/>
            <w:webHidden/>
          </w:rPr>
          <w:instrText xml:space="preserve"> PAGEREF _Toc99108853 \h </w:instrText>
        </w:r>
        <w:r w:rsidR="009C369C">
          <w:rPr>
            <w:noProof/>
            <w:webHidden/>
          </w:rPr>
        </w:r>
        <w:r w:rsidR="009C369C">
          <w:rPr>
            <w:noProof/>
            <w:webHidden/>
          </w:rPr>
          <w:fldChar w:fldCharType="separate"/>
        </w:r>
        <w:r w:rsidR="009C369C">
          <w:rPr>
            <w:noProof/>
            <w:webHidden/>
          </w:rPr>
          <w:t>5</w:t>
        </w:r>
        <w:r w:rsidR="009C369C">
          <w:rPr>
            <w:noProof/>
            <w:webHidden/>
          </w:rPr>
          <w:fldChar w:fldCharType="end"/>
        </w:r>
      </w:hyperlink>
    </w:p>
    <w:p w14:paraId="665F7DB2" w14:textId="3B08E654" w:rsidR="009C369C" w:rsidRDefault="00293F51" w:rsidP="009C369C">
      <w:pPr>
        <w:pStyle w:val="TOC2"/>
        <w:tabs>
          <w:tab w:val="right" w:leader="dot" w:pos="9350"/>
        </w:tabs>
        <w:rPr>
          <w:noProof/>
        </w:rPr>
      </w:pPr>
      <w:hyperlink w:anchor="_Toc99108854" w:history="1">
        <w:r w:rsidR="009C369C" w:rsidRPr="004F7231">
          <w:rPr>
            <w:rStyle w:val="Hyperlink"/>
            <w:rFonts w:eastAsia="STSongti-SC-Regular"/>
            <w:noProof/>
          </w:rPr>
          <w:t>Rule 4:</w:t>
        </w:r>
        <w:r w:rsidR="009C369C">
          <w:rPr>
            <w:rStyle w:val="Hyperlink"/>
            <w:rFonts w:eastAsia="STSongti-SC-Regular"/>
            <w:noProof/>
          </w:rPr>
          <w:t xml:space="preserve">  </w:t>
        </w:r>
      </w:hyperlink>
      <w:hyperlink w:anchor="_Toc99108855" w:history="1">
        <w:r w:rsidR="009C369C" w:rsidRPr="004F7231">
          <w:rPr>
            <w:rStyle w:val="Hyperlink"/>
            <w:rFonts w:eastAsia="STSongti-SC-Regular"/>
            <w:noProof/>
          </w:rPr>
          <w:t>Citing Chinese Passages</w:t>
        </w:r>
        <w:r w:rsidR="009C369C">
          <w:rPr>
            <w:noProof/>
            <w:webHidden/>
          </w:rPr>
          <w:tab/>
        </w:r>
        <w:r w:rsidR="009C369C">
          <w:rPr>
            <w:noProof/>
            <w:webHidden/>
          </w:rPr>
          <w:fldChar w:fldCharType="begin"/>
        </w:r>
        <w:r w:rsidR="009C369C">
          <w:rPr>
            <w:noProof/>
            <w:webHidden/>
          </w:rPr>
          <w:instrText xml:space="preserve"> PAGEREF _Toc99108855 \h </w:instrText>
        </w:r>
        <w:r w:rsidR="009C369C">
          <w:rPr>
            <w:noProof/>
            <w:webHidden/>
          </w:rPr>
        </w:r>
        <w:r w:rsidR="009C369C">
          <w:rPr>
            <w:noProof/>
            <w:webHidden/>
          </w:rPr>
          <w:fldChar w:fldCharType="separate"/>
        </w:r>
        <w:r w:rsidR="009C369C">
          <w:rPr>
            <w:noProof/>
            <w:webHidden/>
          </w:rPr>
          <w:t>6</w:t>
        </w:r>
        <w:r w:rsidR="009C369C">
          <w:rPr>
            <w:noProof/>
            <w:webHidden/>
          </w:rPr>
          <w:fldChar w:fldCharType="end"/>
        </w:r>
      </w:hyperlink>
    </w:p>
    <w:p w14:paraId="7D426FC2" w14:textId="459E3894" w:rsidR="009C369C" w:rsidRDefault="00293F51" w:rsidP="009C369C">
      <w:pPr>
        <w:pStyle w:val="TOC2"/>
        <w:tabs>
          <w:tab w:val="right" w:leader="dot" w:pos="9350"/>
        </w:tabs>
        <w:rPr>
          <w:noProof/>
        </w:rPr>
      </w:pPr>
      <w:hyperlink w:anchor="_Toc99108856" w:history="1">
        <w:r w:rsidR="009C369C" w:rsidRPr="004F7231">
          <w:rPr>
            <w:rStyle w:val="Hyperlink"/>
            <w:rFonts w:eastAsia="STSongti-SC-Regular"/>
            <w:noProof/>
          </w:rPr>
          <w:t>Rule 5:</w:t>
        </w:r>
        <w:r w:rsidR="009C369C">
          <w:rPr>
            <w:rStyle w:val="Hyperlink"/>
            <w:rFonts w:eastAsia="STSongti-SC-Regular"/>
            <w:noProof/>
          </w:rPr>
          <w:t xml:space="preserve"> </w:t>
        </w:r>
      </w:hyperlink>
      <w:hyperlink w:anchor="_Toc99108857" w:history="1">
        <w:r w:rsidR="009C369C" w:rsidRPr="004F7231">
          <w:rPr>
            <w:rStyle w:val="Hyperlink"/>
            <w:rFonts w:eastAsia="STSongti-SC-Regular"/>
            <w:noProof/>
          </w:rPr>
          <w:t>Translating Terminologies</w:t>
        </w:r>
        <w:r w:rsidR="009C369C">
          <w:rPr>
            <w:noProof/>
            <w:webHidden/>
          </w:rPr>
          <w:tab/>
        </w:r>
        <w:r w:rsidR="009C369C">
          <w:rPr>
            <w:noProof/>
            <w:webHidden/>
          </w:rPr>
          <w:fldChar w:fldCharType="begin"/>
        </w:r>
        <w:r w:rsidR="009C369C">
          <w:rPr>
            <w:noProof/>
            <w:webHidden/>
          </w:rPr>
          <w:instrText xml:space="preserve"> PAGEREF _Toc99108857 \h </w:instrText>
        </w:r>
        <w:r w:rsidR="009C369C">
          <w:rPr>
            <w:noProof/>
            <w:webHidden/>
          </w:rPr>
        </w:r>
        <w:r w:rsidR="009C369C">
          <w:rPr>
            <w:noProof/>
            <w:webHidden/>
          </w:rPr>
          <w:fldChar w:fldCharType="separate"/>
        </w:r>
        <w:r w:rsidR="009C369C">
          <w:rPr>
            <w:noProof/>
            <w:webHidden/>
          </w:rPr>
          <w:t>7</w:t>
        </w:r>
        <w:r w:rsidR="009C369C">
          <w:rPr>
            <w:noProof/>
            <w:webHidden/>
          </w:rPr>
          <w:fldChar w:fldCharType="end"/>
        </w:r>
      </w:hyperlink>
    </w:p>
    <w:p w14:paraId="78C670EA" w14:textId="28DB4059" w:rsidR="009C369C" w:rsidRDefault="00293F51">
      <w:pPr>
        <w:pStyle w:val="TOC2"/>
        <w:tabs>
          <w:tab w:val="right" w:leader="dot" w:pos="9350"/>
        </w:tabs>
        <w:rPr>
          <w:rStyle w:val="Hyperlink"/>
          <w:noProof/>
        </w:rPr>
      </w:pPr>
      <w:hyperlink w:anchor="_Toc99108858" w:history="1">
        <w:r w:rsidR="009C369C" w:rsidRPr="004F7231">
          <w:rPr>
            <w:rStyle w:val="Hyperlink"/>
            <w:rFonts w:eastAsia="STSongti-SC-Regular"/>
            <w:noProof/>
          </w:rPr>
          <w:t>6. Miscellaneous</w:t>
        </w:r>
        <w:r w:rsidR="00CF0D74">
          <w:rPr>
            <w:rStyle w:val="Hyperlink"/>
            <w:rFonts w:eastAsia="STSongti-SC-Regular"/>
            <w:noProof/>
          </w:rPr>
          <w:t xml:space="preserve"> Rules</w:t>
        </w:r>
        <w:r w:rsidR="009C369C">
          <w:rPr>
            <w:noProof/>
            <w:webHidden/>
          </w:rPr>
          <w:tab/>
        </w:r>
        <w:r w:rsidR="009C369C">
          <w:rPr>
            <w:noProof/>
            <w:webHidden/>
          </w:rPr>
          <w:fldChar w:fldCharType="begin"/>
        </w:r>
        <w:r w:rsidR="009C369C">
          <w:rPr>
            <w:noProof/>
            <w:webHidden/>
          </w:rPr>
          <w:instrText xml:space="preserve"> PAGEREF _Toc99108858 \h </w:instrText>
        </w:r>
        <w:r w:rsidR="009C369C">
          <w:rPr>
            <w:noProof/>
            <w:webHidden/>
          </w:rPr>
        </w:r>
        <w:r w:rsidR="009C369C">
          <w:rPr>
            <w:noProof/>
            <w:webHidden/>
          </w:rPr>
          <w:fldChar w:fldCharType="separate"/>
        </w:r>
        <w:r w:rsidR="009C369C">
          <w:rPr>
            <w:noProof/>
            <w:webHidden/>
          </w:rPr>
          <w:t>8</w:t>
        </w:r>
        <w:r w:rsidR="009C369C">
          <w:rPr>
            <w:noProof/>
            <w:webHidden/>
          </w:rPr>
          <w:fldChar w:fldCharType="end"/>
        </w:r>
      </w:hyperlink>
    </w:p>
    <w:p w14:paraId="7E406D3F" w14:textId="08ABFEB4" w:rsidR="005702A1" w:rsidRDefault="005702A1" w:rsidP="005702A1"/>
    <w:p w14:paraId="28B8746D" w14:textId="77777777" w:rsidR="005702A1" w:rsidRPr="00D327B7" w:rsidRDefault="005702A1" w:rsidP="005702A1">
      <w:pPr>
        <w:pStyle w:val="Heading1"/>
        <w:rPr>
          <w:rFonts w:ascii="Times New Roman" w:hAnsi="Times New Roman" w:cs="Times New Roman"/>
        </w:rPr>
      </w:pPr>
      <w:r w:rsidRPr="00D327B7">
        <w:rPr>
          <w:rFonts w:ascii="Times New Roman" w:hAnsi="Times New Roman" w:cs="Times New Roman"/>
        </w:rPr>
        <w:t>Translator Guideline (Part II): Bibliography and Footnotes</w:t>
      </w:r>
    </w:p>
    <w:p w14:paraId="14BCAA12" w14:textId="77777777" w:rsidR="005702A1" w:rsidRPr="007F4124" w:rsidRDefault="005702A1" w:rsidP="005702A1">
      <w:pPr>
        <w:pStyle w:val="TOC2"/>
        <w:tabs>
          <w:tab w:val="right" w:leader="dot" w:pos="9350"/>
        </w:tabs>
        <w:rPr>
          <w:rFonts w:asciiTheme="minorHAnsi" w:eastAsiaTheme="minorEastAsia" w:hAnsiTheme="minorHAnsi" w:cs="Arial Unicode MS"/>
          <w:noProof/>
        </w:rPr>
      </w:pPr>
      <w:r>
        <w:rPr>
          <w:color w:val="000706"/>
        </w:rPr>
        <w:fldChar w:fldCharType="begin"/>
      </w:r>
      <w:r>
        <w:rPr>
          <w:color w:val="000706"/>
        </w:rPr>
        <w:instrText xml:space="preserve"> TOC \o "1-3" \h \z \u </w:instrText>
      </w:r>
      <w:r>
        <w:rPr>
          <w:color w:val="000706"/>
        </w:rPr>
        <w:fldChar w:fldCharType="separate"/>
      </w:r>
    </w:p>
    <w:p w14:paraId="24D51F7A" w14:textId="77777777" w:rsidR="005702A1" w:rsidRDefault="00293F51" w:rsidP="005702A1">
      <w:pPr>
        <w:pStyle w:val="TOC2"/>
        <w:tabs>
          <w:tab w:val="right" w:leader="dot" w:pos="9350"/>
        </w:tabs>
        <w:rPr>
          <w:rFonts w:asciiTheme="minorHAnsi" w:eastAsiaTheme="minorEastAsia" w:hAnsiTheme="minorHAnsi" w:cs="Arial Unicode MS"/>
          <w:noProof/>
        </w:rPr>
      </w:pPr>
      <w:hyperlink w:anchor="_Toc99111390" w:history="1">
        <w:r w:rsidR="005702A1" w:rsidRPr="00DB0192">
          <w:rPr>
            <w:rStyle w:val="Hyperlink"/>
            <w:noProof/>
          </w:rPr>
          <w:t>1. Abbreviation</w:t>
        </w:r>
        <w:r w:rsidR="005702A1">
          <w:rPr>
            <w:noProof/>
            <w:webHidden/>
          </w:rPr>
          <w:tab/>
        </w:r>
        <w:r w:rsidR="005702A1">
          <w:rPr>
            <w:noProof/>
            <w:webHidden/>
          </w:rPr>
          <w:fldChar w:fldCharType="begin"/>
        </w:r>
        <w:r w:rsidR="005702A1">
          <w:rPr>
            <w:noProof/>
            <w:webHidden/>
          </w:rPr>
          <w:instrText xml:space="preserve"> PAGEREF _Toc99111390 \h </w:instrText>
        </w:r>
        <w:r w:rsidR="005702A1">
          <w:rPr>
            <w:noProof/>
            <w:webHidden/>
          </w:rPr>
        </w:r>
        <w:r w:rsidR="005702A1">
          <w:rPr>
            <w:noProof/>
            <w:webHidden/>
          </w:rPr>
          <w:fldChar w:fldCharType="separate"/>
        </w:r>
        <w:r w:rsidR="005702A1">
          <w:rPr>
            <w:noProof/>
            <w:webHidden/>
          </w:rPr>
          <w:t>10</w:t>
        </w:r>
        <w:r w:rsidR="005702A1">
          <w:rPr>
            <w:noProof/>
            <w:webHidden/>
          </w:rPr>
          <w:fldChar w:fldCharType="end"/>
        </w:r>
      </w:hyperlink>
    </w:p>
    <w:p w14:paraId="1F2541DF" w14:textId="77777777" w:rsidR="005702A1" w:rsidRDefault="00293F51" w:rsidP="005702A1">
      <w:pPr>
        <w:pStyle w:val="TOC2"/>
        <w:tabs>
          <w:tab w:val="right" w:leader="dot" w:pos="9350"/>
        </w:tabs>
        <w:rPr>
          <w:rFonts w:asciiTheme="minorHAnsi" w:eastAsiaTheme="minorEastAsia" w:hAnsiTheme="minorHAnsi" w:cs="Arial Unicode MS"/>
          <w:noProof/>
        </w:rPr>
      </w:pPr>
      <w:hyperlink w:anchor="_Toc99111391" w:history="1">
        <w:r w:rsidR="005702A1" w:rsidRPr="00DB0192">
          <w:rPr>
            <w:rStyle w:val="Hyperlink"/>
            <w:noProof/>
          </w:rPr>
          <w:t>2. Primary sources</w:t>
        </w:r>
        <w:r w:rsidR="005702A1">
          <w:rPr>
            <w:noProof/>
            <w:webHidden/>
          </w:rPr>
          <w:tab/>
        </w:r>
        <w:r w:rsidR="005702A1">
          <w:rPr>
            <w:noProof/>
            <w:webHidden/>
          </w:rPr>
          <w:fldChar w:fldCharType="begin"/>
        </w:r>
        <w:r w:rsidR="005702A1">
          <w:rPr>
            <w:noProof/>
            <w:webHidden/>
          </w:rPr>
          <w:instrText xml:space="preserve"> PAGEREF _Toc99111391 \h </w:instrText>
        </w:r>
        <w:r w:rsidR="005702A1">
          <w:rPr>
            <w:noProof/>
            <w:webHidden/>
          </w:rPr>
        </w:r>
        <w:r w:rsidR="005702A1">
          <w:rPr>
            <w:noProof/>
            <w:webHidden/>
          </w:rPr>
          <w:fldChar w:fldCharType="separate"/>
        </w:r>
        <w:r w:rsidR="005702A1">
          <w:rPr>
            <w:noProof/>
            <w:webHidden/>
          </w:rPr>
          <w:t>10</w:t>
        </w:r>
        <w:r w:rsidR="005702A1">
          <w:rPr>
            <w:noProof/>
            <w:webHidden/>
          </w:rPr>
          <w:fldChar w:fldCharType="end"/>
        </w:r>
      </w:hyperlink>
    </w:p>
    <w:p w14:paraId="735CC47A" w14:textId="77777777" w:rsidR="005702A1" w:rsidRDefault="00293F51" w:rsidP="005702A1">
      <w:pPr>
        <w:pStyle w:val="TOC3"/>
        <w:tabs>
          <w:tab w:val="right" w:leader="dot" w:pos="9350"/>
        </w:tabs>
        <w:rPr>
          <w:rFonts w:asciiTheme="minorHAnsi" w:eastAsiaTheme="minorEastAsia" w:hAnsiTheme="minorHAnsi" w:cs="Arial Unicode MS"/>
          <w:noProof/>
        </w:rPr>
      </w:pPr>
      <w:hyperlink w:anchor="_Toc99111392" w:history="1">
        <w:r w:rsidR="005702A1" w:rsidRPr="00DB0192">
          <w:rPr>
            <w:rStyle w:val="Hyperlink"/>
            <w:noProof/>
          </w:rPr>
          <w:t>2.1. Indian Texts Referenced to the Taisho Canon</w:t>
        </w:r>
        <w:r w:rsidR="005702A1">
          <w:rPr>
            <w:noProof/>
            <w:webHidden/>
          </w:rPr>
          <w:tab/>
        </w:r>
        <w:r w:rsidR="005702A1">
          <w:rPr>
            <w:noProof/>
            <w:webHidden/>
          </w:rPr>
          <w:fldChar w:fldCharType="begin"/>
        </w:r>
        <w:r w:rsidR="005702A1">
          <w:rPr>
            <w:noProof/>
            <w:webHidden/>
          </w:rPr>
          <w:instrText xml:space="preserve"> PAGEREF _Toc99111392 \h </w:instrText>
        </w:r>
        <w:r w:rsidR="005702A1">
          <w:rPr>
            <w:noProof/>
            <w:webHidden/>
          </w:rPr>
        </w:r>
        <w:r w:rsidR="005702A1">
          <w:rPr>
            <w:noProof/>
            <w:webHidden/>
          </w:rPr>
          <w:fldChar w:fldCharType="separate"/>
        </w:r>
        <w:r w:rsidR="005702A1">
          <w:rPr>
            <w:noProof/>
            <w:webHidden/>
          </w:rPr>
          <w:t>10</w:t>
        </w:r>
        <w:r w:rsidR="005702A1">
          <w:rPr>
            <w:noProof/>
            <w:webHidden/>
          </w:rPr>
          <w:fldChar w:fldCharType="end"/>
        </w:r>
      </w:hyperlink>
    </w:p>
    <w:p w14:paraId="48EA6C90" w14:textId="77777777" w:rsidR="005702A1" w:rsidRDefault="00293F51" w:rsidP="005702A1">
      <w:pPr>
        <w:pStyle w:val="TOC3"/>
        <w:tabs>
          <w:tab w:val="right" w:leader="dot" w:pos="9350"/>
        </w:tabs>
        <w:rPr>
          <w:rFonts w:asciiTheme="minorHAnsi" w:eastAsiaTheme="minorEastAsia" w:hAnsiTheme="minorHAnsi" w:cs="Arial Unicode MS"/>
          <w:noProof/>
        </w:rPr>
      </w:pPr>
      <w:hyperlink w:anchor="_Toc99111393" w:history="1">
        <w:r w:rsidR="005702A1" w:rsidRPr="00DB0192">
          <w:rPr>
            <w:rStyle w:val="Hyperlink"/>
            <w:noProof/>
          </w:rPr>
          <w:t>2.2. Chinese Texts Referenced to Taisho</w:t>
        </w:r>
        <w:r w:rsidR="005702A1">
          <w:rPr>
            <w:noProof/>
            <w:webHidden/>
          </w:rPr>
          <w:tab/>
        </w:r>
        <w:r w:rsidR="005702A1">
          <w:rPr>
            <w:noProof/>
            <w:webHidden/>
          </w:rPr>
          <w:fldChar w:fldCharType="begin"/>
        </w:r>
        <w:r w:rsidR="005702A1">
          <w:rPr>
            <w:noProof/>
            <w:webHidden/>
          </w:rPr>
          <w:instrText xml:space="preserve"> PAGEREF _Toc99111393 \h </w:instrText>
        </w:r>
        <w:r w:rsidR="005702A1">
          <w:rPr>
            <w:noProof/>
            <w:webHidden/>
          </w:rPr>
        </w:r>
        <w:r w:rsidR="005702A1">
          <w:rPr>
            <w:noProof/>
            <w:webHidden/>
          </w:rPr>
          <w:fldChar w:fldCharType="separate"/>
        </w:r>
        <w:r w:rsidR="005702A1">
          <w:rPr>
            <w:noProof/>
            <w:webHidden/>
          </w:rPr>
          <w:t>10</w:t>
        </w:r>
        <w:r w:rsidR="005702A1">
          <w:rPr>
            <w:noProof/>
            <w:webHidden/>
          </w:rPr>
          <w:fldChar w:fldCharType="end"/>
        </w:r>
      </w:hyperlink>
    </w:p>
    <w:p w14:paraId="6453AE0C" w14:textId="77777777" w:rsidR="005702A1" w:rsidRDefault="00293F51" w:rsidP="005702A1">
      <w:pPr>
        <w:pStyle w:val="TOC3"/>
        <w:tabs>
          <w:tab w:val="right" w:leader="dot" w:pos="9350"/>
        </w:tabs>
        <w:rPr>
          <w:rFonts w:asciiTheme="minorHAnsi" w:eastAsiaTheme="minorEastAsia" w:hAnsiTheme="minorHAnsi" w:cs="Arial Unicode MS"/>
          <w:noProof/>
        </w:rPr>
      </w:pPr>
      <w:hyperlink w:anchor="_Toc99111394" w:history="1">
        <w:r w:rsidR="005702A1" w:rsidRPr="00DB0192">
          <w:rPr>
            <w:rStyle w:val="Hyperlink"/>
            <w:noProof/>
          </w:rPr>
          <w:t>2.3. Chinese Texts Referenced to Modern Publications</w:t>
        </w:r>
        <w:r w:rsidR="005702A1">
          <w:rPr>
            <w:noProof/>
            <w:webHidden/>
          </w:rPr>
          <w:tab/>
        </w:r>
        <w:r w:rsidR="005702A1">
          <w:rPr>
            <w:noProof/>
            <w:webHidden/>
          </w:rPr>
          <w:fldChar w:fldCharType="begin"/>
        </w:r>
        <w:r w:rsidR="005702A1">
          <w:rPr>
            <w:noProof/>
            <w:webHidden/>
          </w:rPr>
          <w:instrText xml:space="preserve"> PAGEREF _Toc99111394 \h </w:instrText>
        </w:r>
        <w:r w:rsidR="005702A1">
          <w:rPr>
            <w:noProof/>
            <w:webHidden/>
          </w:rPr>
        </w:r>
        <w:r w:rsidR="005702A1">
          <w:rPr>
            <w:noProof/>
            <w:webHidden/>
          </w:rPr>
          <w:fldChar w:fldCharType="separate"/>
        </w:r>
        <w:r w:rsidR="005702A1">
          <w:rPr>
            <w:noProof/>
            <w:webHidden/>
          </w:rPr>
          <w:t>11</w:t>
        </w:r>
        <w:r w:rsidR="005702A1">
          <w:rPr>
            <w:noProof/>
            <w:webHidden/>
          </w:rPr>
          <w:fldChar w:fldCharType="end"/>
        </w:r>
      </w:hyperlink>
    </w:p>
    <w:p w14:paraId="7948E51D" w14:textId="77777777" w:rsidR="005702A1" w:rsidRDefault="00293F51" w:rsidP="005702A1">
      <w:pPr>
        <w:pStyle w:val="TOC3"/>
        <w:tabs>
          <w:tab w:val="right" w:leader="dot" w:pos="9350"/>
        </w:tabs>
        <w:rPr>
          <w:rFonts w:asciiTheme="minorHAnsi" w:eastAsiaTheme="minorEastAsia" w:hAnsiTheme="minorHAnsi" w:cs="Arial Unicode MS"/>
          <w:noProof/>
        </w:rPr>
      </w:pPr>
      <w:hyperlink w:anchor="_Toc99111395" w:history="1">
        <w:r w:rsidR="005702A1" w:rsidRPr="00DB0192">
          <w:rPr>
            <w:rStyle w:val="Hyperlink"/>
            <w:noProof/>
          </w:rPr>
          <w:t>2.4. Tibetan Texts</w:t>
        </w:r>
        <w:r w:rsidR="005702A1">
          <w:rPr>
            <w:noProof/>
            <w:webHidden/>
          </w:rPr>
          <w:tab/>
        </w:r>
        <w:r w:rsidR="005702A1">
          <w:rPr>
            <w:noProof/>
            <w:webHidden/>
          </w:rPr>
          <w:fldChar w:fldCharType="begin"/>
        </w:r>
        <w:r w:rsidR="005702A1">
          <w:rPr>
            <w:noProof/>
            <w:webHidden/>
          </w:rPr>
          <w:instrText xml:space="preserve"> PAGEREF _Toc99111395 \h </w:instrText>
        </w:r>
        <w:r w:rsidR="005702A1">
          <w:rPr>
            <w:noProof/>
            <w:webHidden/>
          </w:rPr>
        </w:r>
        <w:r w:rsidR="005702A1">
          <w:rPr>
            <w:noProof/>
            <w:webHidden/>
          </w:rPr>
          <w:fldChar w:fldCharType="separate"/>
        </w:r>
        <w:r w:rsidR="005702A1">
          <w:rPr>
            <w:noProof/>
            <w:webHidden/>
          </w:rPr>
          <w:t>11</w:t>
        </w:r>
        <w:r w:rsidR="005702A1">
          <w:rPr>
            <w:noProof/>
            <w:webHidden/>
          </w:rPr>
          <w:fldChar w:fldCharType="end"/>
        </w:r>
      </w:hyperlink>
    </w:p>
    <w:p w14:paraId="7C8A72CE" w14:textId="77777777" w:rsidR="005702A1" w:rsidRDefault="00293F51" w:rsidP="005702A1">
      <w:pPr>
        <w:pStyle w:val="TOC2"/>
        <w:tabs>
          <w:tab w:val="right" w:leader="dot" w:pos="9350"/>
        </w:tabs>
        <w:rPr>
          <w:rFonts w:asciiTheme="minorHAnsi" w:eastAsiaTheme="minorEastAsia" w:hAnsiTheme="minorHAnsi" w:cs="Arial Unicode MS"/>
          <w:noProof/>
        </w:rPr>
      </w:pPr>
      <w:hyperlink w:anchor="_Toc99111396" w:history="1">
        <w:r w:rsidR="005702A1" w:rsidRPr="00DB0192">
          <w:rPr>
            <w:rStyle w:val="Hyperlink"/>
            <w:rFonts w:eastAsia="STSongti-SC-Regular"/>
            <w:noProof/>
          </w:rPr>
          <w:t>3. Secondary Sources I: East Asian Languages</w:t>
        </w:r>
        <w:r w:rsidR="005702A1">
          <w:rPr>
            <w:noProof/>
            <w:webHidden/>
          </w:rPr>
          <w:tab/>
        </w:r>
        <w:r w:rsidR="005702A1">
          <w:rPr>
            <w:noProof/>
            <w:webHidden/>
          </w:rPr>
          <w:fldChar w:fldCharType="begin"/>
        </w:r>
        <w:r w:rsidR="005702A1">
          <w:rPr>
            <w:noProof/>
            <w:webHidden/>
          </w:rPr>
          <w:instrText xml:space="preserve"> PAGEREF _Toc99111396 \h </w:instrText>
        </w:r>
        <w:r w:rsidR="005702A1">
          <w:rPr>
            <w:noProof/>
            <w:webHidden/>
          </w:rPr>
        </w:r>
        <w:r w:rsidR="005702A1">
          <w:rPr>
            <w:noProof/>
            <w:webHidden/>
          </w:rPr>
          <w:fldChar w:fldCharType="separate"/>
        </w:r>
        <w:r w:rsidR="005702A1">
          <w:rPr>
            <w:noProof/>
            <w:webHidden/>
          </w:rPr>
          <w:t>12</w:t>
        </w:r>
        <w:r w:rsidR="005702A1">
          <w:rPr>
            <w:noProof/>
            <w:webHidden/>
          </w:rPr>
          <w:fldChar w:fldCharType="end"/>
        </w:r>
      </w:hyperlink>
    </w:p>
    <w:p w14:paraId="666350FB" w14:textId="77777777" w:rsidR="005702A1" w:rsidRDefault="00293F51" w:rsidP="005702A1">
      <w:pPr>
        <w:pStyle w:val="TOC3"/>
        <w:tabs>
          <w:tab w:val="right" w:leader="dot" w:pos="9350"/>
        </w:tabs>
        <w:rPr>
          <w:rFonts w:asciiTheme="minorHAnsi" w:eastAsiaTheme="minorEastAsia" w:hAnsiTheme="minorHAnsi" w:cs="Arial Unicode MS"/>
          <w:noProof/>
        </w:rPr>
      </w:pPr>
      <w:hyperlink w:anchor="_Toc99111397" w:history="1">
        <w:r w:rsidR="005702A1" w:rsidRPr="00DB0192">
          <w:rPr>
            <w:rStyle w:val="Hyperlink"/>
            <w:noProof/>
          </w:rPr>
          <w:t>3.1. Journal Article</w:t>
        </w:r>
        <w:r w:rsidR="005702A1">
          <w:rPr>
            <w:noProof/>
            <w:webHidden/>
          </w:rPr>
          <w:tab/>
        </w:r>
        <w:r w:rsidR="005702A1">
          <w:rPr>
            <w:noProof/>
            <w:webHidden/>
          </w:rPr>
          <w:fldChar w:fldCharType="begin"/>
        </w:r>
        <w:r w:rsidR="005702A1">
          <w:rPr>
            <w:noProof/>
            <w:webHidden/>
          </w:rPr>
          <w:instrText xml:space="preserve"> PAGEREF _Toc99111397 \h </w:instrText>
        </w:r>
        <w:r w:rsidR="005702A1">
          <w:rPr>
            <w:noProof/>
            <w:webHidden/>
          </w:rPr>
        </w:r>
        <w:r w:rsidR="005702A1">
          <w:rPr>
            <w:noProof/>
            <w:webHidden/>
          </w:rPr>
          <w:fldChar w:fldCharType="separate"/>
        </w:r>
        <w:r w:rsidR="005702A1">
          <w:rPr>
            <w:noProof/>
            <w:webHidden/>
          </w:rPr>
          <w:t>12</w:t>
        </w:r>
        <w:r w:rsidR="005702A1">
          <w:rPr>
            <w:noProof/>
            <w:webHidden/>
          </w:rPr>
          <w:fldChar w:fldCharType="end"/>
        </w:r>
      </w:hyperlink>
    </w:p>
    <w:p w14:paraId="0B2688AD" w14:textId="77777777" w:rsidR="005702A1" w:rsidRDefault="00293F51" w:rsidP="005702A1">
      <w:pPr>
        <w:pStyle w:val="TOC3"/>
        <w:tabs>
          <w:tab w:val="right" w:leader="dot" w:pos="9350"/>
        </w:tabs>
        <w:rPr>
          <w:rFonts w:asciiTheme="minorHAnsi" w:eastAsiaTheme="minorEastAsia" w:hAnsiTheme="minorHAnsi" w:cs="Arial Unicode MS"/>
          <w:noProof/>
        </w:rPr>
      </w:pPr>
      <w:hyperlink w:anchor="_Toc99111398" w:history="1">
        <w:r w:rsidR="005702A1" w:rsidRPr="00DB0192">
          <w:rPr>
            <w:rStyle w:val="Hyperlink"/>
            <w:noProof/>
          </w:rPr>
          <w:t>3.2. Book</w:t>
        </w:r>
        <w:r w:rsidR="005702A1">
          <w:rPr>
            <w:noProof/>
            <w:webHidden/>
          </w:rPr>
          <w:tab/>
        </w:r>
        <w:r w:rsidR="005702A1">
          <w:rPr>
            <w:noProof/>
            <w:webHidden/>
          </w:rPr>
          <w:fldChar w:fldCharType="begin"/>
        </w:r>
        <w:r w:rsidR="005702A1">
          <w:rPr>
            <w:noProof/>
            <w:webHidden/>
          </w:rPr>
          <w:instrText xml:space="preserve"> PAGEREF _Toc99111398 \h </w:instrText>
        </w:r>
        <w:r w:rsidR="005702A1">
          <w:rPr>
            <w:noProof/>
            <w:webHidden/>
          </w:rPr>
        </w:r>
        <w:r w:rsidR="005702A1">
          <w:rPr>
            <w:noProof/>
            <w:webHidden/>
          </w:rPr>
          <w:fldChar w:fldCharType="separate"/>
        </w:r>
        <w:r w:rsidR="005702A1">
          <w:rPr>
            <w:noProof/>
            <w:webHidden/>
          </w:rPr>
          <w:t>12</w:t>
        </w:r>
        <w:r w:rsidR="005702A1">
          <w:rPr>
            <w:noProof/>
            <w:webHidden/>
          </w:rPr>
          <w:fldChar w:fldCharType="end"/>
        </w:r>
      </w:hyperlink>
    </w:p>
    <w:p w14:paraId="60560001" w14:textId="77777777" w:rsidR="005702A1" w:rsidRDefault="00293F51" w:rsidP="005702A1">
      <w:pPr>
        <w:pStyle w:val="TOC3"/>
        <w:tabs>
          <w:tab w:val="right" w:leader="dot" w:pos="9350"/>
        </w:tabs>
        <w:rPr>
          <w:rFonts w:asciiTheme="minorHAnsi" w:eastAsiaTheme="minorEastAsia" w:hAnsiTheme="minorHAnsi" w:cs="Arial Unicode MS"/>
          <w:noProof/>
        </w:rPr>
      </w:pPr>
      <w:hyperlink w:anchor="_Toc99111399" w:history="1">
        <w:r w:rsidR="005702A1" w:rsidRPr="00DB0192">
          <w:rPr>
            <w:rStyle w:val="Hyperlink"/>
            <w:noProof/>
          </w:rPr>
          <w:t>3.3. Book Chapter</w:t>
        </w:r>
        <w:r w:rsidR="005702A1">
          <w:rPr>
            <w:noProof/>
            <w:webHidden/>
          </w:rPr>
          <w:tab/>
        </w:r>
        <w:r w:rsidR="005702A1">
          <w:rPr>
            <w:noProof/>
            <w:webHidden/>
          </w:rPr>
          <w:fldChar w:fldCharType="begin"/>
        </w:r>
        <w:r w:rsidR="005702A1">
          <w:rPr>
            <w:noProof/>
            <w:webHidden/>
          </w:rPr>
          <w:instrText xml:space="preserve"> PAGEREF _Toc99111399 \h </w:instrText>
        </w:r>
        <w:r w:rsidR="005702A1">
          <w:rPr>
            <w:noProof/>
            <w:webHidden/>
          </w:rPr>
        </w:r>
        <w:r w:rsidR="005702A1">
          <w:rPr>
            <w:noProof/>
            <w:webHidden/>
          </w:rPr>
          <w:fldChar w:fldCharType="separate"/>
        </w:r>
        <w:r w:rsidR="005702A1">
          <w:rPr>
            <w:noProof/>
            <w:webHidden/>
          </w:rPr>
          <w:t>12</w:t>
        </w:r>
        <w:r w:rsidR="005702A1">
          <w:rPr>
            <w:noProof/>
            <w:webHidden/>
          </w:rPr>
          <w:fldChar w:fldCharType="end"/>
        </w:r>
      </w:hyperlink>
    </w:p>
    <w:p w14:paraId="5E4B182E" w14:textId="77777777" w:rsidR="005702A1" w:rsidRDefault="00293F51" w:rsidP="005702A1">
      <w:pPr>
        <w:pStyle w:val="TOC3"/>
        <w:tabs>
          <w:tab w:val="right" w:leader="dot" w:pos="9350"/>
        </w:tabs>
        <w:rPr>
          <w:rFonts w:asciiTheme="minorHAnsi" w:eastAsiaTheme="minorEastAsia" w:hAnsiTheme="minorHAnsi" w:cs="Arial Unicode MS"/>
          <w:noProof/>
        </w:rPr>
      </w:pPr>
      <w:hyperlink w:anchor="_Toc99111400" w:history="1">
        <w:r w:rsidR="005702A1" w:rsidRPr="00DB0192">
          <w:rPr>
            <w:rStyle w:val="Hyperlink"/>
            <w:noProof/>
          </w:rPr>
          <w:t>3.4. Japanese Sources</w:t>
        </w:r>
        <w:r w:rsidR="005702A1">
          <w:rPr>
            <w:noProof/>
            <w:webHidden/>
          </w:rPr>
          <w:tab/>
        </w:r>
        <w:r w:rsidR="005702A1">
          <w:rPr>
            <w:noProof/>
            <w:webHidden/>
          </w:rPr>
          <w:fldChar w:fldCharType="begin"/>
        </w:r>
        <w:r w:rsidR="005702A1">
          <w:rPr>
            <w:noProof/>
            <w:webHidden/>
          </w:rPr>
          <w:instrText xml:space="preserve"> PAGEREF _Toc99111400 \h </w:instrText>
        </w:r>
        <w:r w:rsidR="005702A1">
          <w:rPr>
            <w:noProof/>
            <w:webHidden/>
          </w:rPr>
        </w:r>
        <w:r w:rsidR="005702A1">
          <w:rPr>
            <w:noProof/>
            <w:webHidden/>
          </w:rPr>
          <w:fldChar w:fldCharType="separate"/>
        </w:r>
        <w:r w:rsidR="005702A1">
          <w:rPr>
            <w:noProof/>
            <w:webHidden/>
          </w:rPr>
          <w:t>13</w:t>
        </w:r>
        <w:r w:rsidR="005702A1">
          <w:rPr>
            <w:noProof/>
            <w:webHidden/>
          </w:rPr>
          <w:fldChar w:fldCharType="end"/>
        </w:r>
      </w:hyperlink>
    </w:p>
    <w:p w14:paraId="01EB732F" w14:textId="77777777" w:rsidR="005702A1" w:rsidRDefault="00293F51" w:rsidP="005702A1">
      <w:pPr>
        <w:pStyle w:val="TOC3"/>
        <w:tabs>
          <w:tab w:val="right" w:leader="dot" w:pos="9350"/>
        </w:tabs>
        <w:rPr>
          <w:rFonts w:asciiTheme="minorHAnsi" w:eastAsiaTheme="minorEastAsia" w:hAnsiTheme="minorHAnsi" w:cs="Arial Unicode MS"/>
          <w:noProof/>
        </w:rPr>
      </w:pPr>
      <w:hyperlink w:anchor="_Toc99111401" w:history="1">
        <w:r w:rsidR="005702A1" w:rsidRPr="00DB0192">
          <w:rPr>
            <w:rStyle w:val="Hyperlink"/>
            <w:noProof/>
          </w:rPr>
          <w:t>3.5. Re-published Source</w:t>
        </w:r>
        <w:r w:rsidR="005702A1">
          <w:rPr>
            <w:noProof/>
            <w:webHidden/>
          </w:rPr>
          <w:tab/>
        </w:r>
        <w:r w:rsidR="005702A1">
          <w:rPr>
            <w:noProof/>
            <w:webHidden/>
          </w:rPr>
          <w:fldChar w:fldCharType="begin"/>
        </w:r>
        <w:r w:rsidR="005702A1">
          <w:rPr>
            <w:noProof/>
            <w:webHidden/>
          </w:rPr>
          <w:instrText xml:space="preserve"> PAGEREF _Toc99111401 \h </w:instrText>
        </w:r>
        <w:r w:rsidR="005702A1">
          <w:rPr>
            <w:noProof/>
            <w:webHidden/>
          </w:rPr>
        </w:r>
        <w:r w:rsidR="005702A1">
          <w:rPr>
            <w:noProof/>
            <w:webHidden/>
          </w:rPr>
          <w:fldChar w:fldCharType="separate"/>
        </w:r>
        <w:r w:rsidR="005702A1">
          <w:rPr>
            <w:noProof/>
            <w:webHidden/>
          </w:rPr>
          <w:t>15</w:t>
        </w:r>
        <w:r w:rsidR="005702A1">
          <w:rPr>
            <w:noProof/>
            <w:webHidden/>
          </w:rPr>
          <w:fldChar w:fldCharType="end"/>
        </w:r>
      </w:hyperlink>
    </w:p>
    <w:p w14:paraId="40AE76B7" w14:textId="77777777" w:rsidR="005702A1" w:rsidRDefault="00293F51" w:rsidP="005702A1">
      <w:pPr>
        <w:pStyle w:val="TOC2"/>
        <w:tabs>
          <w:tab w:val="right" w:leader="dot" w:pos="9350"/>
        </w:tabs>
        <w:rPr>
          <w:rFonts w:asciiTheme="minorHAnsi" w:eastAsiaTheme="minorEastAsia" w:hAnsiTheme="minorHAnsi" w:cs="Arial Unicode MS"/>
          <w:noProof/>
        </w:rPr>
      </w:pPr>
      <w:hyperlink w:anchor="_Toc99111402" w:history="1">
        <w:r w:rsidR="005702A1" w:rsidRPr="00DB0192">
          <w:rPr>
            <w:rStyle w:val="Hyperlink"/>
            <w:rFonts w:eastAsia="STSongti-SC-Regular"/>
            <w:noProof/>
          </w:rPr>
          <w:t>4. Secondary Sources II: Western Languages</w:t>
        </w:r>
        <w:r w:rsidR="005702A1">
          <w:rPr>
            <w:noProof/>
            <w:webHidden/>
          </w:rPr>
          <w:tab/>
        </w:r>
        <w:r w:rsidR="005702A1">
          <w:rPr>
            <w:noProof/>
            <w:webHidden/>
          </w:rPr>
          <w:fldChar w:fldCharType="begin"/>
        </w:r>
        <w:r w:rsidR="005702A1">
          <w:rPr>
            <w:noProof/>
            <w:webHidden/>
          </w:rPr>
          <w:instrText xml:space="preserve"> PAGEREF _Toc99111402 \h </w:instrText>
        </w:r>
        <w:r w:rsidR="005702A1">
          <w:rPr>
            <w:noProof/>
            <w:webHidden/>
          </w:rPr>
        </w:r>
        <w:r w:rsidR="005702A1">
          <w:rPr>
            <w:noProof/>
            <w:webHidden/>
          </w:rPr>
          <w:fldChar w:fldCharType="separate"/>
        </w:r>
        <w:r w:rsidR="005702A1">
          <w:rPr>
            <w:noProof/>
            <w:webHidden/>
          </w:rPr>
          <w:t>16</w:t>
        </w:r>
        <w:r w:rsidR="005702A1">
          <w:rPr>
            <w:noProof/>
            <w:webHidden/>
          </w:rPr>
          <w:fldChar w:fldCharType="end"/>
        </w:r>
      </w:hyperlink>
    </w:p>
    <w:p w14:paraId="000D1D82" w14:textId="77777777" w:rsidR="005702A1" w:rsidRDefault="00293F51" w:rsidP="005702A1">
      <w:pPr>
        <w:pStyle w:val="TOC3"/>
        <w:tabs>
          <w:tab w:val="right" w:leader="dot" w:pos="9350"/>
        </w:tabs>
        <w:rPr>
          <w:rFonts w:asciiTheme="minorHAnsi" w:eastAsiaTheme="minorEastAsia" w:hAnsiTheme="minorHAnsi" w:cs="Arial Unicode MS"/>
          <w:noProof/>
        </w:rPr>
      </w:pPr>
      <w:hyperlink w:anchor="_Toc99111403" w:history="1">
        <w:r w:rsidR="005702A1" w:rsidRPr="00DB0192">
          <w:rPr>
            <w:rStyle w:val="Hyperlink"/>
            <w:noProof/>
          </w:rPr>
          <w:t>4.1. Book</w:t>
        </w:r>
        <w:r w:rsidR="005702A1">
          <w:rPr>
            <w:noProof/>
            <w:webHidden/>
          </w:rPr>
          <w:tab/>
        </w:r>
        <w:r w:rsidR="005702A1">
          <w:rPr>
            <w:noProof/>
            <w:webHidden/>
          </w:rPr>
          <w:fldChar w:fldCharType="begin"/>
        </w:r>
        <w:r w:rsidR="005702A1">
          <w:rPr>
            <w:noProof/>
            <w:webHidden/>
          </w:rPr>
          <w:instrText xml:space="preserve"> PAGEREF _Toc99111403 \h </w:instrText>
        </w:r>
        <w:r w:rsidR="005702A1">
          <w:rPr>
            <w:noProof/>
            <w:webHidden/>
          </w:rPr>
        </w:r>
        <w:r w:rsidR="005702A1">
          <w:rPr>
            <w:noProof/>
            <w:webHidden/>
          </w:rPr>
          <w:fldChar w:fldCharType="separate"/>
        </w:r>
        <w:r w:rsidR="005702A1">
          <w:rPr>
            <w:noProof/>
            <w:webHidden/>
          </w:rPr>
          <w:t>16</w:t>
        </w:r>
        <w:r w:rsidR="005702A1">
          <w:rPr>
            <w:noProof/>
            <w:webHidden/>
          </w:rPr>
          <w:fldChar w:fldCharType="end"/>
        </w:r>
      </w:hyperlink>
    </w:p>
    <w:p w14:paraId="1231B23C" w14:textId="77777777" w:rsidR="005702A1" w:rsidRDefault="00293F51" w:rsidP="005702A1">
      <w:pPr>
        <w:pStyle w:val="TOC3"/>
        <w:tabs>
          <w:tab w:val="right" w:leader="dot" w:pos="9350"/>
        </w:tabs>
        <w:rPr>
          <w:rFonts w:asciiTheme="minorHAnsi" w:eastAsiaTheme="minorEastAsia" w:hAnsiTheme="minorHAnsi" w:cs="Arial Unicode MS"/>
          <w:noProof/>
        </w:rPr>
      </w:pPr>
      <w:hyperlink w:anchor="_Toc99111404" w:history="1">
        <w:r w:rsidR="005702A1" w:rsidRPr="00DB0192">
          <w:rPr>
            <w:rStyle w:val="Hyperlink"/>
            <w:noProof/>
          </w:rPr>
          <w:t>4.2. Article in an Edited Work</w:t>
        </w:r>
        <w:r w:rsidR="005702A1">
          <w:rPr>
            <w:noProof/>
            <w:webHidden/>
          </w:rPr>
          <w:tab/>
        </w:r>
        <w:r w:rsidR="005702A1">
          <w:rPr>
            <w:noProof/>
            <w:webHidden/>
          </w:rPr>
          <w:fldChar w:fldCharType="begin"/>
        </w:r>
        <w:r w:rsidR="005702A1">
          <w:rPr>
            <w:noProof/>
            <w:webHidden/>
          </w:rPr>
          <w:instrText xml:space="preserve"> PAGEREF _Toc99111404 \h </w:instrText>
        </w:r>
        <w:r w:rsidR="005702A1">
          <w:rPr>
            <w:noProof/>
            <w:webHidden/>
          </w:rPr>
        </w:r>
        <w:r w:rsidR="005702A1">
          <w:rPr>
            <w:noProof/>
            <w:webHidden/>
          </w:rPr>
          <w:fldChar w:fldCharType="separate"/>
        </w:r>
        <w:r w:rsidR="005702A1">
          <w:rPr>
            <w:noProof/>
            <w:webHidden/>
          </w:rPr>
          <w:t>16</w:t>
        </w:r>
        <w:r w:rsidR="005702A1">
          <w:rPr>
            <w:noProof/>
            <w:webHidden/>
          </w:rPr>
          <w:fldChar w:fldCharType="end"/>
        </w:r>
      </w:hyperlink>
    </w:p>
    <w:p w14:paraId="178F6F82" w14:textId="77777777" w:rsidR="005702A1" w:rsidRDefault="00293F51" w:rsidP="005702A1">
      <w:pPr>
        <w:pStyle w:val="TOC3"/>
        <w:tabs>
          <w:tab w:val="right" w:leader="dot" w:pos="9350"/>
        </w:tabs>
        <w:rPr>
          <w:rFonts w:asciiTheme="minorHAnsi" w:eastAsiaTheme="minorEastAsia" w:hAnsiTheme="minorHAnsi" w:cs="Arial Unicode MS"/>
          <w:noProof/>
        </w:rPr>
      </w:pPr>
      <w:hyperlink w:anchor="_Toc99111405" w:history="1">
        <w:r w:rsidR="005702A1" w:rsidRPr="00DB0192">
          <w:rPr>
            <w:rStyle w:val="Hyperlink"/>
            <w:noProof/>
          </w:rPr>
          <w:t>4.3. Journal Article</w:t>
        </w:r>
        <w:r w:rsidR="005702A1">
          <w:rPr>
            <w:noProof/>
            <w:webHidden/>
          </w:rPr>
          <w:tab/>
        </w:r>
        <w:r w:rsidR="005702A1">
          <w:rPr>
            <w:noProof/>
            <w:webHidden/>
          </w:rPr>
          <w:fldChar w:fldCharType="begin"/>
        </w:r>
        <w:r w:rsidR="005702A1">
          <w:rPr>
            <w:noProof/>
            <w:webHidden/>
          </w:rPr>
          <w:instrText xml:space="preserve"> PAGEREF _Toc99111405 \h </w:instrText>
        </w:r>
        <w:r w:rsidR="005702A1">
          <w:rPr>
            <w:noProof/>
            <w:webHidden/>
          </w:rPr>
        </w:r>
        <w:r w:rsidR="005702A1">
          <w:rPr>
            <w:noProof/>
            <w:webHidden/>
          </w:rPr>
          <w:fldChar w:fldCharType="separate"/>
        </w:r>
        <w:r w:rsidR="005702A1">
          <w:rPr>
            <w:noProof/>
            <w:webHidden/>
          </w:rPr>
          <w:t>16</w:t>
        </w:r>
        <w:r w:rsidR="005702A1">
          <w:rPr>
            <w:noProof/>
            <w:webHidden/>
          </w:rPr>
          <w:fldChar w:fldCharType="end"/>
        </w:r>
      </w:hyperlink>
    </w:p>
    <w:p w14:paraId="74B588D6" w14:textId="77777777" w:rsidR="005702A1" w:rsidRDefault="00293F51" w:rsidP="005702A1">
      <w:pPr>
        <w:pStyle w:val="TOC3"/>
        <w:tabs>
          <w:tab w:val="right" w:leader="dot" w:pos="9350"/>
        </w:tabs>
        <w:rPr>
          <w:rFonts w:asciiTheme="minorHAnsi" w:eastAsiaTheme="minorEastAsia" w:hAnsiTheme="minorHAnsi" w:cs="Arial Unicode MS"/>
          <w:noProof/>
        </w:rPr>
      </w:pPr>
      <w:hyperlink w:anchor="_Toc99111406" w:history="1">
        <w:r w:rsidR="005702A1" w:rsidRPr="00DB0192">
          <w:rPr>
            <w:rStyle w:val="Hyperlink"/>
            <w:noProof/>
          </w:rPr>
          <w:t>4.4. Dissertation</w:t>
        </w:r>
        <w:r w:rsidR="005702A1">
          <w:rPr>
            <w:noProof/>
            <w:webHidden/>
          </w:rPr>
          <w:tab/>
        </w:r>
        <w:r w:rsidR="005702A1">
          <w:rPr>
            <w:noProof/>
            <w:webHidden/>
          </w:rPr>
          <w:fldChar w:fldCharType="begin"/>
        </w:r>
        <w:r w:rsidR="005702A1">
          <w:rPr>
            <w:noProof/>
            <w:webHidden/>
          </w:rPr>
          <w:instrText xml:space="preserve"> PAGEREF _Toc99111406 \h </w:instrText>
        </w:r>
        <w:r w:rsidR="005702A1">
          <w:rPr>
            <w:noProof/>
            <w:webHidden/>
          </w:rPr>
        </w:r>
        <w:r w:rsidR="005702A1">
          <w:rPr>
            <w:noProof/>
            <w:webHidden/>
          </w:rPr>
          <w:fldChar w:fldCharType="separate"/>
        </w:r>
        <w:r w:rsidR="005702A1">
          <w:rPr>
            <w:noProof/>
            <w:webHidden/>
          </w:rPr>
          <w:t>16</w:t>
        </w:r>
        <w:r w:rsidR="005702A1">
          <w:rPr>
            <w:noProof/>
            <w:webHidden/>
          </w:rPr>
          <w:fldChar w:fldCharType="end"/>
        </w:r>
      </w:hyperlink>
    </w:p>
    <w:p w14:paraId="734F73BE" w14:textId="77777777" w:rsidR="005702A1" w:rsidRDefault="00293F51" w:rsidP="005702A1">
      <w:pPr>
        <w:pStyle w:val="TOC3"/>
        <w:tabs>
          <w:tab w:val="right" w:leader="dot" w:pos="9350"/>
        </w:tabs>
        <w:rPr>
          <w:rFonts w:asciiTheme="minorHAnsi" w:eastAsiaTheme="minorEastAsia" w:hAnsiTheme="minorHAnsi" w:cs="Arial Unicode MS"/>
          <w:noProof/>
        </w:rPr>
      </w:pPr>
      <w:hyperlink w:anchor="_Toc99111407" w:history="1">
        <w:r w:rsidR="005702A1" w:rsidRPr="00DB0192">
          <w:rPr>
            <w:rStyle w:val="Hyperlink"/>
            <w:noProof/>
          </w:rPr>
          <w:t>4.5. Photocopied material</w:t>
        </w:r>
        <w:r w:rsidR="005702A1">
          <w:rPr>
            <w:noProof/>
            <w:webHidden/>
          </w:rPr>
          <w:tab/>
        </w:r>
        <w:r w:rsidR="005702A1">
          <w:rPr>
            <w:noProof/>
            <w:webHidden/>
          </w:rPr>
          <w:fldChar w:fldCharType="begin"/>
        </w:r>
        <w:r w:rsidR="005702A1">
          <w:rPr>
            <w:noProof/>
            <w:webHidden/>
          </w:rPr>
          <w:instrText xml:space="preserve"> PAGEREF _Toc99111407 \h </w:instrText>
        </w:r>
        <w:r w:rsidR="005702A1">
          <w:rPr>
            <w:noProof/>
            <w:webHidden/>
          </w:rPr>
        </w:r>
        <w:r w:rsidR="005702A1">
          <w:rPr>
            <w:noProof/>
            <w:webHidden/>
          </w:rPr>
          <w:fldChar w:fldCharType="separate"/>
        </w:r>
        <w:r w:rsidR="005702A1">
          <w:rPr>
            <w:noProof/>
            <w:webHidden/>
          </w:rPr>
          <w:t>16</w:t>
        </w:r>
        <w:r w:rsidR="005702A1">
          <w:rPr>
            <w:noProof/>
            <w:webHidden/>
          </w:rPr>
          <w:fldChar w:fldCharType="end"/>
        </w:r>
      </w:hyperlink>
    </w:p>
    <w:p w14:paraId="4A182D58" w14:textId="77777777" w:rsidR="005702A1" w:rsidRPr="007F4124" w:rsidRDefault="005702A1" w:rsidP="005702A1">
      <w:pPr>
        <w:rPr>
          <w:color w:val="000706"/>
        </w:rPr>
      </w:pPr>
      <w:r>
        <w:rPr>
          <w:color w:val="000706"/>
        </w:rPr>
        <w:fldChar w:fldCharType="end"/>
      </w:r>
    </w:p>
    <w:p w14:paraId="4956F9C2" w14:textId="77777777" w:rsidR="005702A1" w:rsidRPr="005702A1" w:rsidRDefault="005702A1" w:rsidP="005702A1"/>
    <w:p w14:paraId="02C2C40A" w14:textId="78D0BC5C" w:rsidR="00CF0D74" w:rsidRDefault="00CF0D74">
      <w:pPr>
        <w:rPr>
          <w:noProof/>
          <w:szCs w:val="34"/>
        </w:rPr>
      </w:pPr>
      <w:r>
        <w:rPr>
          <w:noProof/>
        </w:rPr>
        <w:br w:type="page"/>
      </w:r>
    </w:p>
    <w:p w14:paraId="7AD70908" w14:textId="6868BF91" w:rsidR="009C369C" w:rsidRPr="005702A1" w:rsidRDefault="005702A1" w:rsidP="005702A1">
      <w:pPr>
        <w:spacing w:line="360" w:lineRule="auto"/>
        <w:ind w:firstLine="425"/>
        <w:jc w:val="center"/>
        <w:rPr>
          <w:b/>
          <w:sz w:val="28"/>
          <w:szCs w:val="28"/>
        </w:rPr>
      </w:pPr>
      <w:r w:rsidRPr="009C369C">
        <w:rPr>
          <w:b/>
          <w:sz w:val="28"/>
          <w:szCs w:val="28"/>
        </w:rPr>
        <w:lastRenderedPageBreak/>
        <w:t xml:space="preserve">Translator Guideline (Part I): Main Text </w:t>
      </w:r>
    </w:p>
    <w:p w14:paraId="5AD45FE4" w14:textId="04E77041" w:rsidR="003A1B6C" w:rsidRPr="00D327B7" w:rsidRDefault="009C369C" w:rsidP="00CF0D74">
      <w:pPr>
        <w:spacing w:line="360" w:lineRule="auto"/>
        <w:rPr>
          <w:b/>
        </w:rPr>
      </w:pPr>
      <w:r>
        <w:rPr>
          <w:b/>
        </w:rPr>
        <w:fldChar w:fldCharType="end"/>
      </w:r>
    </w:p>
    <w:p w14:paraId="206FA14B" w14:textId="2BC80A42" w:rsidR="003A1B6C" w:rsidRPr="00D327B7" w:rsidRDefault="004A7116" w:rsidP="009B7F9C">
      <w:pPr>
        <w:pStyle w:val="Heading2"/>
      </w:pPr>
      <w:bookmarkStart w:id="0" w:name="_Toc99108845"/>
      <w:bookmarkStart w:id="1" w:name="_Toc99111153"/>
      <w:bookmarkStart w:id="2" w:name="_Toc99111374"/>
      <w:r w:rsidRPr="00D327B7">
        <w:t>Rule 1:</w:t>
      </w:r>
      <w:bookmarkEnd w:id="0"/>
      <w:bookmarkEnd w:id="1"/>
      <w:bookmarkEnd w:id="2"/>
      <w:r w:rsidRPr="00D327B7">
        <w:t xml:space="preserve"> </w:t>
      </w:r>
    </w:p>
    <w:p w14:paraId="758B908F" w14:textId="4753F213" w:rsidR="003A1B6C" w:rsidRPr="00D327B7" w:rsidRDefault="004A7116" w:rsidP="009B7F9C">
      <w:pPr>
        <w:pStyle w:val="Heading2"/>
      </w:pPr>
      <w:bookmarkStart w:id="3" w:name="_Toc99108846"/>
      <w:bookmarkStart w:id="4" w:name="_Toc99111154"/>
      <w:bookmarkStart w:id="5" w:name="_Toc99111375"/>
      <w:r w:rsidRPr="00D327B7">
        <w:t xml:space="preserve">Provide </w:t>
      </w:r>
      <w:r w:rsidR="009C369C">
        <w:t>dates</w:t>
      </w:r>
      <w:r w:rsidRPr="00D327B7">
        <w:t xml:space="preserve"> for </w:t>
      </w:r>
      <w:r w:rsidR="009C369C">
        <w:t>people</w:t>
      </w:r>
      <w:r w:rsidRPr="00D327B7">
        <w:t xml:space="preserve"> and reigns (only their first </w:t>
      </w:r>
      <w:r w:rsidRPr="009B7F9C">
        <w:t>appearance</w:t>
      </w:r>
      <w:r w:rsidRPr="00D327B7">
        <w:t>)</w:t>
      </w:r>
      <w:bookmarkEnd w:id="3"/>
      <w:bookmarkEnd w:id="4"/>
      <w:bookmarkEnd w:id="5"/>
    </w:p>
    <w:p w14:paraId="0635C7BF" w14:textId="77777777" w:rsidR="003A1B6C" w:rsidRPr="00D327B7" w:rsidRDefault="004A7116">
      <w:pPr>
        <w:spacing w:line="360" w:lineRule="auto"/>
        <w:ind w:firstLine="425"/>
        <w:jc w:val="both"/>
        <w:rPr>
          <w:rFonts w:eastAsia="STSongti-SC-Regular"/>
        </w:rPr>
      </w:pPr>
      <w:r w:rsidRPr="00D327B7">
        <w:t xml:space="preserve">E.g., </w:t>
      </w:r>
      <w:proofErr w:type="spellStart"/>
      <w:r w:rsidRPr="00D327B7">
        <w:t>Fazang’s</w:t>
      </w:r>
      <w:proofErr w:type="spellEnd"/>
      <w:r w:rsidRPr="00D327B7">
        <w:t xml:space="preserve"> </w:t>
      </w:r>
      <w:r w:rsidRPr="00D327B7">
        <w:rPr>
          <w:rFonts w:eastAsia="STSongti-SC-Regular"/>
        </w:rPr>
        <w:t>法藏</w:t>
      </w:r>
      <w:r w:rsidRPr="00D327B7">
        <w:rPr>
          <w:rFonts w:eastAsia="STSongti-SC-Regular"/>
        </w:rPr>
        <w:t xml:space="preserve"> (643-712) commentary is considered the most definitive commentary on the </w:t>
      </w:r>
      <w:proofErr w:type="spellStart"/>
      <w:r w:rsidRPr="00D327B7">
        <w:rPr>
          <w:rFonts w:eastAsia="STSongti-SC-Regular"/>
          <w:i/>
        </w:rPr>
        <w:t>Huayan</w:t>
      </w:r>
      <w:proofErr w:type="spellEnd"/>
      <w:r w:rsidRPr="00D327B7">
        <w:rPr>
          <w:rFonts w:eastAsia="STSongti-SC-Regular"/>
          <w:i/>
        </w:rPr>
        <w:t xml:space="preserve"> </w:t>
      </w:r>
      <w:proofErr w:type="spellStart"/>
      <w:r w:rsidRPr="00D327B7">
        <w:rPr>
          <w:rFonts w:eastAsia="STSongti-SC-Regular"/>
          <w:i/>
        </w:rPr>
        <w:t>jing</w:t>
      </w:r>
      <w:proofErr w:type="spellEnd"/>
      <w:r w:rsidRPr="00D327B7">
        <w:rPr>
          <w:rFonts w:eastAsia="STSongti-SC-Regular"/>
          <w:i/>
        </w:rPr>
        <w:t>.</w:t>
      </w:r>
      <w:r w:rsidRPr="00D327B7">
        <w:rPr>
          <w:rFonts w:eastAsia="STSongti-SC-Regular"/>
        </w:rPr>
        <w:t xml:space="preserve"> </w:t>
      </w:r>
    </w:p>
    <w:p w14:paraId="583C9F5C" w14:textId="34AFEDE8" w:rsidR="003A1B6C" w:rsidRPr="00D327B7" w:rsidRDefault="004A7116">
      <w:pPr>
        <w:spacing w:line="360" w:lineRule="auto"/>
        <w:ind w:firstLine="425"/>
        <w:jc w:val="both"/>
        <w:rPr>
          <w:rFonts w:eastAsia="STSongti-SC-Regular"/>
        </w:rPr>
      </w:pPr>
      <w:r w:rsidRPr="00D327B7">
        <w:rPr>
          <w:rFonts w:eastAsia="STSongti-SC-Regular"/>
        </w:rPr>
        <w:t xml:space="preserve">E.g., During the reign of </w:t>
      </w:r>
      <w:proofErr w:type="spellStart"/>
      <w:r w:rsidRPr="00D327B7">
        <w:rPr>
          <w:rFonts w:eastAsia="STSongti-SC-Regular"/>
        </w:rPr>
        <w:t>Zhenguan</w:t>
      </w:r>
      <w:proofErr w:type="spellEnd"/>
      <w:r w:rsidRPr="00D327B7">
        <w:rPr>
          <w:rFonts w:eastAsia="STSongti-SC-Regular"/>
        </w:rPr>
        <w:t xml:space="preserve"> </w:t>
      </w:r>
      <w:r w:rsidR="0019547E">
        <w:rPr>
          <w:rFonts w:ascii="Microsoft JhengHei" w:eastAsia="Microsoft JhengHei" w:hAnsi="Microsoft JhengHei" w:cs="Microsoft JhengHei"/>
        </w:rPr>
        <w:t>貞觀</w:t>
      </w:r>
      <w:r w:rsidRPr="00D327B7">
        <w:rPr>
          <w:rFonts w:eastAsia="STSongti-SC-Regular"/>
        </w:rPr>
        <w:t xml:space="preserve"> (598-</w:t>
      </w:r>
      <w:proofErr w:type="gramStart"/>
      <w:r w:rsidRPr="00D327B7">
        <w:rPr>
          <w:rFonts w:eastAsia="STSongti-SC-Regular"/>
        </w:rPr>
        <w:t>649)…</w:t>
      </w:r>
      <w:proofErr w:type="gramEnd"/>
      <w:r w:rsidRPr="00D327B7">
        <w:rPr>
          <w:rFonts w:eastAsia="STSongti-SC-Regular"/>
        </w:rPr>
        <w:t xml:space="preserve"> </w:t>
      </w:r>
    </w:p>
    <w:p w14:paraId="5D74A8E5" w14:textId="1DA46C30" w:rsidR="00932A51" w:rsidRPr="00D327B7" w:rsidRDefault="002F0C62" w:rsidP="00932A51">
      <w:pPr>
        <w:spacing w:line="360" w:lineRule="auto"/>
        <w:ind w:firstLine="425"/>
        <w:jc w:val="both"/>
        <w:rPr>
          <w:rFonts w:eastAsia="STSongti-SC-Regular"/>
          <w:lang w:val="en-US"/>
        </w:rPr>
      </w:pPr>
      <w:r w:rsidRPr="00D327B7">
        <w:rPr>
          <w:rFonts w:eastAsia="STSongti-SC-Regular"/>
        </w:rPr>
        <w:t xml:space="preserve">E.g., In </w:t>
      </w:r>
      <w:proofErr w:type="spellStart"/>
      <w:r w:rsidRPr="00D327B7">
        <w:rPr>
          <w:rFonts w:eastAsia="STSongti-SC-Regular"/>
          <w:lang w:val="en-US"/>
        </w:rPr>
        <w:t>Zhenguan</w:t>
      </w:r>
      <w:proofErr w:type="spellEnd"/>
      <w:r w:rsidRPr="00D327B7">
        <w:rPr>
          <w:rFonts w:eastAsia="STSongti-SC-Regular"/>
          <w:lang w:val="en-US"/>
        </w:rPr>
        <w:t xml:space="preserve"> </w:t>
      </w:r>
      <w:r w:rsidR="0019547E">
        <w:rPr>
          <w:rFonts w:ascii="Microsoft JhengHei" w:eastAsia="Microsoft JhengHei" w:hAnsi="Microsoft JhengHei" w:cs="Microsoft JhengHei"/>
        </w:rPr>
        <w:t>貞觀</w:t>
      </w:r>
      <w:r w:rsidRPr="00D327B7">
        <w:rPr>
          <w:rFonts w:eastAsia="STSongti-SC-Regular"/>
        </w:rPr>
        <w:t xml:space="preserve"> </w:t>
      </w:r>
      <w:r w:rsidRPr="00D327B7">
        <w:rPr>
          <w:rFonts w:eastAsia="STSongti-SC-Regular"/>
          <w:lang w:val="en-US"/>
        </w:rPr>
        <w:t xml:space="preserve">3.9.20 </w:t>
      </w:r>
      <w:r w:rsidR="00932A51" w:rsidRPr="00D327B7">
        <w:rPr>
          <w:rFonts w:eastAsia="STSongti-SC-Regular"/>
          <w:lang w:val="en-US"/>
        </w:rPr>
        <w:t>(October 11, 629)</w:t>
      </w:r>
    </w:p>
    <w:p w14:paraId="2FBE2DAA" w14:textId="38EB23EA" w:rsidR="00932A51" w:rsidRPr="00D327B7" w:rsidRDefault="002F0C62" w:rsidP="00932A51">
      <w:pPr>
        <w:spacing w:line="360" w:lineRule="auto"/>
        <w:ind w:left="720"/>
        <w:jc w:val="both"/>
        <w:rPr>
          <w:rFonts w:eastAsia="STSongti-SC-Regular"/>
          <w:sz w:val="21"/>
          <w:szCs w:val="21"/>
          <w:lang w:val="en-US"/>
        </w:rPr>
      </w:pPr>
      <w:r w:rsidRPr="00D327B7">
        <w:rPr>
          <w:rFonts w:eastAsia="STSongti-SC-Regular"/>
          <w:sz w:val="21"/>
          <w:szCs w:val="21"/>
          <w:lang w:val="en-US"/>
        </w:rPr>
        <w:t>[Note</w:t>
      </w:r>
      <w:r w:rsidR="00932A51" w:rsidRPr="00D327B7">
        <w:rPr>
          <w:rFonts w:eastAsia="STSongti-SC-Regular"/>
          <w:sz w:val="21"/>
          <w:szCs w:val="21"/>
          <w:lang w:val="en-US"/>
        </w:rPr>
        <w:t>]</w:t>
      </w:r>
      <w:r w:rsidRPr="00D327B7">
        <w:rPr>
          <w:rFonts w:eastAsia="STSongti-SC-Regular"/>
          <w:sz w:val="21"/>
          <w:szCs w:val="21"/>
          <w:lang w:val="en-US"/>
        </w:rPr>
        <w:t xml:space="preserve"> </w:t>
      </w:r>
    </w:p>
    <w:p w14:paraId="7D6F9E73" w14:textId="0DD06BAD" w:rsidR="00932A51" w:rsidRPr="00D327B7" w:rsidRDefault="00932A51" w:rsidP="00932A51">
      <w:pPr>
        <w:spacing w:line="360" w:lineRule="auto"/>
        <w:ind w:left="720"/>
        <w:jc w:val="both"/>
        <w:rPr>
          <w:rFonts w:eastAsia="STSongti-SC-Regular"/>
          <w:sz w:val="21"/>
          <w:szCs w:val="21"/>
          <w:lang w:val="en-US"/>
        </w:rPr>
      </w:pPr>
      <w:r w:rsidRPr="00D327B7">
        <w:rPr>
          <w:rFonts w:eastAsia="STSongti-SC-Regular"/>
          <w:sz w:val="21"/>
          <w:szCs w:val="21"/>
          <w:lang w:val="en-US"/>
        </w:rPr>
        <w:t xml:space="preserve">1. Use </w:t>
      </w:r>
      <w:r w:rsidR="002F0C62" w:rsidRPr="00D327B7">
        <w:rPr>
          <w:rFonts w:eastAsia="STSongti-SC-Regular"/>
          <w:sz w:val="21"/>
          <w:szCs w:val="21"/>
          <w:lang w:val="en-US"/>
        </w:rPr>
        <w:t xml:space="preserve">this </w:t>
      </w:r>
      <w:r w:rsidRPr="00D327B7">
        <w:rPr>
          <w:rFonts w:eastAsia="STSongti-SC-Regular"/>
          <w:sz w:val="21"/>
          <w:szCs w:val="21"/>
          <w:lang w:val="en-US"/>
        </w:rPr>
        <w:t xml:space="preserve">succinct </w:t>
      </w:r>
      <w:r w:rsidR="002F0C62" w:rsidRPr="00D327B7">
        <w:rPr>
          <w:rFonts w:eastAsia="STSongti-SC-Regular"/>
          <w:sz w:val="21"/>
          <w:szCs w:val="21"/>
          <w:lang w:val="en-US"/>
        </w:rPr>
        <w:t>format to ex</w:t>
      </w:r>
      <w:r w:rsidRPr="00D327B7">
        <w:rPr>
          <w:rFonts w:eastAsia="STSongti-SC-Regular"/>
          <w:sz w:val="21"/>
          <w:szCs w:val="21"/>
          <w:lang w:val="en-US"/>
        </w:rPr>
        <w:t>press</w:t>
      </w:r>
      <w:r w:rsidR="002F0C62" w:rsidRPr="00D327B7">
        <w:rPr>
          <w:rFonts w:eastAsia="STSongti-SC-Regular"/>
          <w:sz w:val="21"/>
          <w:szCs w:val="21"/>
          <w:lang w:val="en-US"/>
        </w:rPr>
        <w:t xml:space="preserve"> the 20</w:t>
      </w:r>
      <w:r w:rsidR="002F0C62" w:rsidRPr="00D327B7">
        <w:rPr>
          <w:rFonts w:eastAsia="STSongti-SC-Regular"/>
          <w:sz w:val="21"/>
          <w:szCs w:val="21"/>
          <w:vertAlign w:val="superscript"/>
          <w:lang w:val="en-US"/>
        </w:rPr>
        <w:t>th</w:t>
      </w:r>
      <w:r w:rsidR="002F0C62" w:rsidRPr="00D327B7">
        <w:rPr>
          <w:rFonts w:eastAsia="STSongti-SC-Regular"/>
          <w:sz w:val="21"/>
          <w:szCs w:val="21"/>
          <w:lang w:val="en-US"/>
        </w:rPr>
        <w:t xml:space="preserve"> of the 9th lunar month of the 3rd year</w:t>
      </w:r>
      <w:r w:rsidRPr="00D327B7">
        <w:rPr>
          <w:rFonts w:eastAsia="STSongti-SC-Regular"/>
          <w:sz w:val="21"/>
          <w:szCs w:val="21"/>
          <w:lang w:val="en-US"/>
        </w:rPr>
        <w:t xml:space="preserve"> of the </w:t>
      </w:r>
      <w:proofErr w:type="spellStart"/>
      <w:r w:rsidRPr="00D327B7">
        <w:rPr>
          <w:rFonts w:eastAsia="STSongti-SC-Regular"/>
          <w:sz w:val="21"/>
          <w:szCs w:val="21"/>
          <w:lang w:val="en-US"/>
        </w:rPr>
        <w:t>Zhenguan</w:t>
      </w:r>
      <w:proofErr w:type="spellEnd"/>
      <w:r w:rsidRPr="00D327B7">
        <w:rPr>
          <w:rFonts w:eastAsia="STSongti-SC-Regular"/>
          <w:sz w:val="21"/>
          <w:szCs w:val="21"/>
          <w:lang w:val="en-US"/>
        </w:rPr>
        <w:t xml:space="preserve"> reign.</w:t>
      </w:r>
    </w:p>
    <w:p w14:paraId="1C5D612B" w14:textId="75A5B680" w:rsidR="00932A51" w:rsidRPr="00D327B7" w:rsidRDefault="00932A51" w:rsidP="00470AC1">
      <w:pPr>
        <w:spacing w:line="360" w:lineRule="auto"/>
        <w:ind w:left="720"/>
        <w:jc w:val="both"/>
        <w:rPr>
          <w:rFonts w:eastAsia="STSongti-SC-Regular"/>
          <w:sz w:val="21"/>
          <w:szCs w:val="21"/>
          <w:lang w:val="en-US"/>
        </w:rPr>
      </w:pPr>
      <w:r w:rsidRPr="00D327B7">
        <w:rPr>
          <w:rFonts w:eastAsia="STSongti-SC-Regular"/>
          <w:sz w:val="21"/>
          <w:szCs w:val="21"/>
          <w:lang w:val="en-US"/>
        </w:rPr>
        <w:t xml:space="preserve">2. Provide the date in the </w:t>
      </w:r>
      <w:r w:rsidR="00D327B7" w:rsidRPr="00D327B7">
        <w:rPr>
          <w:rFonts w:eastAsia="STSongti-SC-Regular"/>
          <w:sz w:val="21"/>
          <w:szCs w:val="21"/>
          <w:lang w:val="en-US"/>
        </w:rPr>
        <w:t>W</w:t>
      </w:r>
      <w:r w:rsidRPr="00D327B7">
        <w:rPr>
          <w:rFonts w:eastAsia="STSongti-SC-Regular"/>
          <w:sz w:val="21"/>
          <w:szCs w:val="21"/>
          <w:lang w:val="en-US"/>
        </w:rPr>
        <w:t xml:space="preserve">estern calendar. Use this converter: </w:t>
      </w:r>
      <w:hyperlink r:id="rId7" w:history="1">
        <w:r w:rsidRPr="00D327B7">
          <w:rPr>
            <w:rStyle w:val="Hyperlink"/>
            <w:rFonts w:eastAsia="STSongti-SC-Regular"/>
            <w:sz w:val="21"/>
            <w:szCs w:val="21"/>
            <w:lang w:val="en-US"/>
          </w:rPr>
          <w:t>https://sinocal.sinica.edu.tw/</w:t>
        </w:r>
      </w:hyperlink>
      <w:r w:rsidRPr="00D327B7">
        <w:rPr>
          <w:rFonts w:eastAsia="STSongti-SC-Regular"/>
          <w:sz w:val="21"/>
          <w:szCs w:val="21"/>
          <w:lang w:val="en-US"/>
        </w:rPr>
        <w:t xml:space="preserve">. </w:t>
      </w:r>
    </w:p>
    <w:p w14:paraId="410D5A8B" w14:textId="77777777" w:rsidR="00932A51" w:rsidRPr="00D327B7" w:rsidRDefault="00932A51" w:rsidP="00932A51">
      <w:pPr>
        <w:spacing w:line="360" w:lineRule="auto"/>
        <w:ind w:firstLine="425"/>
        <w:jc w:val="both"/>
        <w:rPr>
          <w:rFonts w:eastAsia="STSongti-SC-Regular"/>
        </w:rPr>
      </w:pPr>
      <w:r w:rsidRPr="00D327B7">
        <w:rPr>
          <w:rFonts w:eastAsia="STSongti-SC-Regular"/>
          <w:lang w:val="en-US"/>
        </w:rPr>
        <w:t xml:space="preserve">E.g., </w:t>
      </w:r>
      <w:r w:rsidR="004A7116" w:rsidRPr="00D327B7">
        <w:rPr>
          <w:rFonts w:eastAsia="STSongti-SC-Regular"/>
        </w:rPr>
        <w:t xml:space="preserve"> (?-678)</w:t>
      </w:r>
    </w:p>
    <w:p w14:paraId="25CE3CF9" w14:textId="15E6EAAF" w:rsidR="003A1B6C" w:rsidRPr="00D327B7" w:rsidRDefault="00932A51" w:rsidP="00932A51">
      <w:pPr>
        <w:spacing w:line="360" w:lineRule="auto"/>
        <w:ind w:firstLine="720"/>
        <w:jc w:val="both"/>
        <w:rPr>
          <w:rFonts w:eastAsia="STSongti-SC-Regular"/>
          <w:sz w:val="21"/>
          <w:szCs w:val="21"/>
        </w:rPr>
      </w:pPr>
      <w:r w:rsidRPr="00D327B7">
        <w:rPr>
          <w:rFonts w:eastAsia="STSongti-SC-Regular"/>
          <w:sz w:val="21"/>
          <w:szCs w:val="21"/>
        </w:rPr>
        <w:t>[Note] W</w:t>
      </w:r>
      <w:r w:rsidR="004A7116" w:rsidRPr="00D327B7">
        <w:rPr>
          <w:rFonts w:eastAsia="STSongti-SC-Regular"/>
          <w:sz w:val="21"/>
          <w:szCs w:val="21"/>
        </w:rPr>
        <w:t xml:space="preserve">hen the date of birth or death is </w:t>
      </w:r>
      <w:r w:rsidR="00E05DFF" w:rsidRPr="00D327B7">
        <w:rPr>
          <w:rFonts w:eastAsia="STSongti-SC-Regular"/>
          <w:sz w:val="21"/>
          <w:szCs w:val="21"/>
        </w:rPr>
        <w:t>unknown.</w:t>
      </w:r>
    </w:p>
    <w:p w14:paraId="3C1C4A1D" w14:textId="73A63BF6" w:rsidR="00932A51" w:rsidRPr="00D327B7" w:rsidRDefault="00932A51" w:rsidP="00932A51">
      <w:pPr>
        <w:spacing w:line="360" w:lineRule="auto"/>
        <w:ind w:firstLine="425"/>
        <w:jc w:val="both"/>
        <w:rPr>
          <w:rFonts w:eastAsia="STSongti-SC-Regular"/>
        </w:rPr>
      </w:pPr>
      <w:r w:rsidRPr="00D327B7">
        <w:rPr>
          <w:rFonts w:eastAsia="STSongti-SC-Regular"/>
        </w:rPr>
        <w:t>E.g.,</w:t>
      </w:r>
      <w:r w:rsidR="00470AC1" w:rsidRPr="00D327B7">
        <w:rPr>
          <w:rFonts w:eastAsia="STSongti-SC-Regular"/>
        </w:rPr>
        <w:t xml:space="preserve"> </w:t>
      </w:r>
      <w:proofErr w:type="spellStart"/>
      <w:r w:rsidR="00470AC1" w:rsidRPr="00D327B7">
        <w:rPr>
          <w:rFonts w:eastAsia="STSongti-SC-Regular"/>
        </w:rPr>
        <w:t>Zhiqiao</w:t>
      </w:r>
      <w:proofErr w:type="spellEnd"/>
      <w:r w:rsidR="00470AC1" w:rsidRPr="00D327B7">
        <w:rPr>
          <w:rFonts w:eastAsia="STSongti-SC-Regular"/>
        </w:rPr>
        <w:t>支喬</w:t>
      </w:r>
      <w:r w:rsidR="00470AC1" w:rsidRPr="00D327B7">
        <w:rPr>
          <w:rFonts w:eastAsia="STSongti-SC-Regular"/>
        </w:rPr>
        <w:t xml:space="preserve"> (</w:t>
      </w:r>
      <w:proofErr w:type="spellStart"/>
      <w:r w:rsidR="00470AC1" w:rsidRPr="00D327B7">
        <w:rPr>
          <w:rFonts w:eastAsia="STSongti-SC-Regular"/>
        </w:rPr>
        <w:t>d.u</w:t>
      </w:r>
      <w:proofErr w:type="spellEnd"/>
      <w:r w:rsidR="00470AC1" w:rsidRPr="00D327B7">
        <w:rPr>
          <w:rFonts w:eastAsia="STSongti-SC-Regular"/>
        </w:rPr>
        <w:t>.)</w:t>
      </w:r>
    </w:p>
    <w:p w14:paraId="3EDDD7D6" w14:textId="41DD7488" w:rsidR="00932A51" w:rsidRPr="00D327B7" w:rsidRDefault="00932A51" w:rsidP="00932A51">
      <w:pPr>
        <w:spacing w:line="360" w:lineRule="auto"/>
        <w:ind w:firstLine="720"/>
        <w:jc w:val="both"/>
        <w:rPr>
          <w:rFonts w:eastAsia="STSongti-SC-Regular"/>
          <w:sz w:val="21"/>
          <w:szCs w:val="21"/>
        </w:rPr>
      </w:pPr>
      <w:r w:rsidRPr="00D327B7">
        <w:rPr>
          <w:rFonts w:eastAsia="STSongti-SC-Regular"/>
          <w:sz w:val="21"/>
          <w:szCs w:val="21"/>
        </w:rPr>
        <w:t xml:space="preserve">[Note] </w:t>
      </w:r>
      <w:r w:rsidR="00470AC1" w:rsidRPr="00D327B7">
        <w:rPr>
          <w:rFonts w:eastAsia="STSongti-SC-Regular"/>
          <w:sz w:val="21"/>
          <w:szCs w:val="21"/>
        </w:rPr>
        <w:t>Use (</w:t>
      </w:r>
      <w:proofErr w:type="spellStart"/>
      <w:r w:rsidR="00470AC1" w:rsidRPr="00D327B7">
        <w:rPr>
          <w:rFonts w:eastAsia="STSongti-SC-Regular"/>
          <w:sz w:val="21"/>
          <w:szCs w:val="21"/>
        </w:rPr>
        <w:t>d.u</w:t>
      </w:r>
      <w:proofErr w:type="spellEnd"/>
      <w:r w:rsidR="00470AC1" w:rsidRPr="00D327B7">
        <w:rPr>
          <w:rFonts w:eastAsia="STSongti-SC-Regular"/>
          <w:sz w:val="21"/>
          <w:szCs w:val="21"/>
        </w:rPr>
        <w:t>.)</w:t>
      </w:r>
      <w:r w:rsidRPr="00D327B7">
        <w:rPr>
          <w:rFonts w:eastAsia="STSongti-SC-Regular"/>
          <w:sz w:val="21"/>
          <w:szCs w:val="21"/>
        </w:rPr>
        <w:t xml:space="preserve"> </w:t>
      </w:r>
      <w:r w:rsidR="00470AC1" w:rsidRPr="00D327B7">
        <w:rPr>
          <w:rFonts w:eastAsia="STSongti-SC-Regular"/>
          <w:sz w:val="21"/>
          <w:szCs w:val="21"/>
        </w:rPr>
        <w:t>when both</w:t>
      </w:r>
      <w:r w:rsidRPr="00D327B7">
        <w:rPr>
          <w:rFonts w:eastAsia="STSongti-SC-Regular"/>
          <w:sz w:val="21"/>
          <w:szCs w:val="21"/>
        </w:rPr>
        <w:t xml:space="preserve"> dates are unknown. </w:t>
      </w:r>
    </w:p>
    <w:p w14:paraId="1DE77A8E" w14:textId="49DFF6C2" w:rsidR="00470AC1" w:rsidRPr="00D327B7" w:rsidRDefault="00932A51">
      <w:pPr>
        <w:spacing w:line="360" w:lineRule="auto"/>
        <w:ind w:firstLine="425"/>
        <w:jc w:val="both"/>
        <w:rPr>
          <w:rFonts w:eastAsia="STSongti-SC-Regular"/>
        </w:rPr>
      </w:pPr>
      <w:r w:rsidRPr="00D327B7">
        <w:rPr>
          <w:rFonts w:eastAsia="STSongti-SC-Regular"/>
        </w:rPr>
        <w:t>E</w:t>
      </w:r>
      <w:r w:rsidR="00470AC1" w:rsidRPr="00D327B7">
        <w:rPr>
          <w:rFonts w:eastAsia="STSongti-SC-Regular"/>
        </w:rPr>
        <w:t>.</w:t>
      </w:r>
      <w:r w:rsidRPr="00D327B7">
        <w:rPr>
          <w:rFonts w:eastAsia="STSongti-SC-Regular"/>
        </w:rPr>
        <w:t>g</w:t>
      </w:r>
      <w:r w:rsidR="00470AC1" w:rsidRPr="00D327B7">
        <w:rPr>
          <w:rFonts w:eastAsia="STSongti-SC-Regular"/>
        </w:rPr>
        <w:t>.</w:t>
      </w:r>
      <w:r w:rsidR="00973569">
        <w:rPr>
          <w:rFonts w:eastAsia="STSongti-SC-Regular"/>
        </w:rPr>
        <w:t>,</w:t>
      </w:r>
      <w:r w:rsidR="00470AC1" w:rsidRPr="00D327B7">
        <w:t xml:space="preserve"> </w:t>
      </w:r>
      <w:proofErr w:type="spellStart"/>
      <w:r w:rsidR="00470AC1" w:rsidRPr="00D327B7">
        <w:rPr>
          <w:rFonts w:eastAsia="STSongti-SC-Regular"/>
        </w:rPr>
        <w:t>Yuanzhao</w:t>
      </w:r>
      <w:proofErr w:type="spellEnd"/>
      <w:r w:rsidR="00470AC1" w:rsidRPr="00D327B7">
        <w:rPr>
          <w:rFonts w:eastAsia="STSongti-SC-Regular"/>
        </w:rPr>
        <w:t xml:space="preserve"> </w:t>
      </w:r>
      <w:r w:rsidR="00470AC1" w:rsidRPr="00D327B7">
        <w:rPr>
          <w:rFonts w:eastAsia="STSongti-SC-Regular"/>
        </w:rPr>
        <w:t>圓照</w:t>
      </w:r>
      <w:r w:rsidR="00470AC1" w:rsidRPr="00D327B7">
        <w:rPr>
          <w:rFonts w:eastAsia="STSongti-SC-Regular"/>
        </w:rPr>
        <w:t xml:space="preserve"> (fl. 8th c.)</w:t>
      </w:r>
    </w:p>
    <w:p w14:paraId="7405EE80" w14:textId="51E060FF" w:rsidR="003A1B6C" w:rsidRPr="00973569" w:rsidRDefault="00470AC1" w:rsidP="00973569">
      <w:pPr>
        <w:spacing w:line="360" w:lineRule="auto"/>
        <w:ind w:firstLine="720"/>
        <w:jc w:val="both"/>
        <w:rPr>
          <w:rFonts w:eastAsia="STSongti-SC-Regular"/>
          <w:sz w:val="21"/>
          <w:szCs w:val="21"/>
        </w:rPr>
      </w:pPr>
      <w:r w:rsidRPr="00973569">
        <w:rPr>
          <w:rFonts w:eastAsia="STSongti-SC-Regular"/>
          <w:sz w:val="21"/>
          <w:szCs w:val="21"/>
        </w:rPr>
        <w:t>[Note]</w:t>
      </w:r>
      <w:r w:rsidR="00973569" w:rsidRPr="00973569">
        <w:rPr>
          <w:rFonts w:eastAsia="STSongti-SC-Regular"/>
          <w:sz w:val="21"/>
          <w:szCs w:val="21"/>
        </w:rPr>
        <w:t xml:space="preserve"> </w:t>
      </w:r>
      <w:r w:rsidR="004A7116" w:rsidRPr="00973569">
        <w:rPr>
          <w:rFonts w:eastAsia="STSongti-SC-Regular"/>
          <w:sz w:val="21"/>
          <w:szCs w:val="21"/>
        </w:rPr>
        <w:t xml:space="preserve">fl. is the </w:t>
      </w:r>
      <w:r w:rsidRPr="00973569">
        <w:rPr>
          <w:rFonts w:eastAsia="STSongti-SC-Regular"/>
          <w:sz w:val="21"/>
          <w:szCs w:val="21"/>
        </w:rPr>
        <w:t>short</w:t>
      </w:r>
      <w:r w:rsidR="004A7116" w:rsidRPr="00973569">
        <w:rPr>
          <w:rFonts w:eastAsia="STSongti-SC-Regular"/>
          <w:sz w:val="21"/>
          <w:szCs w:val="21"/>
        </w:rPr>
        <w:t xml:space="preserve"> for </w:t>
      </w:r>
      <w:r w:rsidRPr="00973569">
        <w:rPr>
          <w:rFonts w:eastAsia="STSongti-SC-Regular"/>
          <w:sz w:val="21"/>
          <w:szCs w:val="21"/>
        </w:rPr>
        <w:t>‘</w:t>
      </w:r>
      <w:r w:rsidR="004A7116" w:rsidRPr="00973569">
        <w:rPr>
          <w:rFonts w:eastAsia="STSongti-SC-Regular"/>
          <w:sz w:val="21"/>
          <w:szCs w:val="21"/>
        </w:rPr>
        <w:t>flourished</w:t>
      </w:r>
      <w:r w:rsidRPr="00973569">
        <w:rPr>
          <w:rFonts w:eastAsia="STSongti-SC-Regular"/>
          <w:sz w:val="21"/>
          <w:szCs w:val="21"/>
        </w:rPr>
        <w:t>’</w:t>
      </w:r>
      <w:r w:rsidR="004A7116" w:rsidRPr="00973569">
        <w:rPr>
          <w:rFonts w:eastAsia="STSongti-SC-Regular"/>
          <w:sz w:val="21"/>
          <w:szCs w:val="21"/>
        </w:rPr>
        <w:t>,</w:t>
      </w:r>
      <w:r w:rsidR="00CC6C5D" w:rsidRPr="00973569">
        <w:rPr>
          <w:rFonts w:eastAsia="STSongti-SC-Regular"/>
          <w:sz w:val="21"/>
          <w:szCs w:val="21"/>
        </w:rPr>
        <w:t xml:space="preserve"> meaning </w:t>
      </w:r>
      <w:r w:rsidR="00973569">
        <w:rPr>
          <w:rFonts w:eastAsia="STSongti-SC-Regular"/>
          <w:sz w:val="21"/>
          <w:szCs w:val="21"/>
        </w:rPr>
        <w:t>his</w:t>
      </w:r>
      <w:r w:rsidR="004A7116" w:rsidRPr="00973569">
        <w:rPr>
          <w:rFonts w:eastAsia="STSongti-SC-Regular"/>
          <w:sz w:val="21"/>
          <w:szCs w:val="21"/>
        </w:rPr>
        <w:t xml:space="preserve"> </w:t>
      </w:r>
      <w:r w:rsidR="00973569">
        <w:rPr>
          <w:rFonts w:eastAsia="STSongti-SC-Regular"/>
          <w:sz w:val="21"/>
          <w:szCs w:val="21"/>
        </w:rPr>
        <w:t xml:space="preserve">active </w:t>
      </w:r>
      <w:r w:rsidR="00CC6C5D" w:rsidRPr="00973569">
        <w:rPr>
          <w:rFonts w:eastAsia="STSongti-SC-Regular"/>
          <w:sz w:val="21"/>
          <w:szCs w:val="21"/>
        </w:rPr>
        <w:t>years</w:t>
      </w:r>
      <w:r w:rsidR="00973569">
        <w:rPr>
          <w:rFonts w:eastAsia="STSongti-SC-Regular"/>
          <w:sz w:val="21"/>
          <w:szCs w:val="21"/>
        </w:rPr>
        <w:t xml:space="preserve">. </w:t>
      </w:r>
    </w:p>
    <w:p w14:paraId="01B535E6" w14:textId="3282400D" w:rsidR="00470AC1" w:rsidRPr="00D327B7" w:rsidRDefault="00470AC1">
      <w:pPr>
        <w:spacing w:line="360" w:lineRule="auto"/>
        <w:ind w:firstLine="425"/>
        <w:jc w:val="both"/>
        <w:rPr>
          <w:rFonts w:eastAsia="STSongti-SC-Regular"/>
        </w:rPr>
      </w:pPr>
      <w:r w:rsidRPr="00D327B7">
        <w:rPr>
          <w:rFonts w:eastAsia="STSongti-SC-Regular"/>
        </w:rPr>
        <w:t>E.g.,</w:t>
      </w:r>
      <w:r w:rsidR="00973569">
        <w:rPr>
          <w:rFonts w:eastAsia="STSongti-SC-Regular"/>
        </w:rPr>
        <w:t xml:space="preserve"> </w:t>
      </w:r>
      <w:r w:rsidR="004A7116" w:rsidRPr="00D327B7">
        <w:rPr>
          <w:rFonts w:eastAsia="STSongti-SC-Regular"/>
        </w:rPr>
        <w:t>(476+-521+</w:t>
      </w:r>
      <w:r w:rsidRPr="00D327B7">
        <w:rPr>
          <w:rFonts w:eastAsia="STSongti-SC-Regular"/>
        </w:rPr>
        <w:t>)</w:t>
      </w:r>
    </w:p>
    <w:p w14:paraId="229BA0BC" w14:textId="156A5BC2" w:rsidR="003A1B6C" w:rsidRPr="00D327B7" w:rsidRDefault="00470AC1" w:rsidP="00973569">
      <w:pPr>
        <w:spacing w:line="360" w:lineRule="auto"/>
        <w:ind w:firstLine="720"/>
        <w:jc w:val="both"/>
        <w:rPr>
          <w:rFonts w:eastAsia="STSongti-SC-Regular"/>
          <w:sz w:val="21"/>
          <w:szCs w:val="21"/>
        </w:rPr>
      </w:pPr>
      <w:r w:rsidRPr="00D327B7">
        <w:rPr>
          <w:rFonts w:eastAsia="STSongti-SC-Regular"/>
          <w:sz w:val="21"/>
          <w:szCs w:val="21"/>
        </w:rPr>
        <w:t>[Note]</w:t>
      </w:r>
      <w:r w:rsidR="00973569">
        <w:rPr>
          <w:rFonts w:eastAsia="STSongti-SC-Regular"/>
          <w:sz w:val="21"/>
          <w:szCs w:val="21"/>
        </w:rPr>
        <w:t xml:space="preserve"> </w:t>
      </w:r>
      <w:r w:rsidRPr="00D327B7">
        <w:rPr>
          <w:rFonts w:eastAsia="STSongti-SC-Regular"/>
          <w:sz w:val="21"/>
          <w:szCs w:val="21"/>
        </w:rPr>
        <w:t>B</w:t>
      </w:r>
      <w:r w:rsidR="004A7116" w:rsidRPr="00D327B7">
        <w:rPr>
          <w:rFonts w:eastAsia="STSongti-SC-Regular"/>
          <w:sz w:val="21"/>
          <w:szCs w:val="21"/>
        </w:rPr>
        <w:t xml:space="preserve">orn as early as </w:t>
      </w:r>
      <w:r w:rsidR="00E05DFF" w:rsidRPr="00D327B7">
        <w:rPr>
          <w:rFonts w:eastAsia="STSongti-SC-Regular"/>
          <w:sz w:val="21"/>
          <w:szCs w:val="21"/>
        </w:rPr>
        <w:t>476 and</w:t>
      </w:r>
      <w:r w:rsidR="004A7116" w:rsidRPr="00D327B7">
        <w:rPr>
          <w:rFonts w:eastAsia="STSongti-SC-Regular"/>
          <w:sz w:val="21"/>
          <w:szCs w:val="21"/>
        </w:rPr>
        <w:t xml:space="preserve"> die</w:t>
      </w:r>
      <w:r w:rsidR="00D327B7" w:rsidRPr="00D327B7">
        <w:rPr>
          <w:rFonts w:eastAsia="STSongti-SC-Regular"/>
          <w:sz w:val="21"/>
          <w:szCs w:val="21"/>
        </w:rPr>
        <w:t>d</w:t>
      </w:r>
      <w:r w:rsidR="004A7116" w:rsidRPr="00D327B7">
        <w:rPr>
          <w:rFonts w:eastAsia="STSongti-SC-Regular"/>
          <w:sz w:val="21"/>
          <w:szCs w:val="21"/>
        </w:rPr>
        <w:t xml:space="preserve"> as early as 521. </w:t>
      </w:r>
      <w:r w:rsidR="00932A51" w:rsidRPr="00D327B7">
        <w:rPr>
          <w:rFonts w:eastAsia="STSongti-SC-Regular"/>
          <w:sz w:val="21"/>
          <w:szCs w:val="21"/>
        </w:rPr>
        <w:t>Consult</w:t>
      </w:r>
      <w:r w:rsidR="004A7116" w:rsidRPr="00D327B7">
        <w:rPr>
          <w:rFonts w:eastAsia="STSongti-SC-Regular"/>
          <w:sz w:val="21"/>
          <w:szCs w:val="21"/>
        </w:rPr>
        <w:t xml:space="preserve"> Buddhist Studies Person Authority Databases </w:t>
      </w:r>
      <w:r w:rsidR="00F81965" w:rsidRPr="00D327B7">
        <w:rPr>
          <w:rFonts w:eastAsia="STSongti-SC-Regular"/>
          <w:sz w:val="21"/>
          <w:szCs w:val="21"/>
        </w:rPr>
        <w:t>(https://authority.dila.edu.tw/person/)</w:t>
      </w:r>
      <w:r w:rsidR="004A7116" w:rsidRPr="00D327B7">
        <w:rPr>
          <w:rFonts w:eastAsia="STSongti-SC-Regular"/>
          <w:sz w:val="21"/>
          <w:szCs w:val="21"/>
        </w:rPr>
        <w:t xml:space="preserve">. </w:t>
      </w:r>
    </w:p>
    <w:p w14:paraId="47720611" w14:textId="225E8319" w:rsidR="009B7F9C" w:rsidRDefault="009B7F9C">
      <w:pPr>
        <w:rPr>
          <w:rFonts w:eastAsia="STSongti-SC-Regular"/>
        </w:rPr>
      </w:pPr>
      <w:r>
        <w:rPr>
          <w:rFonts w:eastAsia="STSongti-SC-Regular"/>
        </w:rPr>
        <w:br w:type="page"/>
      </w:r>
    </w:p>
    <w:p w14:paraId="1ED812B4" w14:textId="77777777" w:rsidR="003A1B6C" w:rsidRPr="00D327B7" w:rsidRDefault="003A1B6C" w:rsidP="009B7F9C">
      <w:pPr>
        <w:pStyle w:val="Heading2"/>
        <w:rPr>
          <w:rFonts w:eastAsia="STSongti-SC-Regular"/>
        </w:rPr>
      </w:pPr>
    </w:p>
    <w:p w14:paraId="7C5F95BC" w14:textId="77777777" w:rsidR="003A1B6C" w:rsidRPr="00D327B7" w:rsidRDefault="004A7116" w:rsidP="009B7F9C">
      <w:pPr>
        <w:pStyle w:val="Heading2"/>
        <w:rPr>
          <w:rFonts w:eastAsia="STSongti-SC-Regular"/>
        </w:rPr>
      </w:pPr>
      <w:bookmarkStart w:id="6" w:name="_Toc99108847"/>
      <w:bookmarkStart w:id="7" w:name="_Toc99111155"/>
      <w:bookmarkStart w:id="8" w:name="_Toc99111376"/>
      <w:r w:rsidRPr="00D327B7">
        <w:rPr>
          <w:rFonts w:eastAsia="STSongti-SC-Regular"/>
        </w:rPr>
        <w:t>Rule 2:</w:t>
      </w:r>
      <w:bookmarkEnd w:id="6"/>
      <w:bookmarkEnd w:id="7"/>
      <w:bookmarkEnd w:id="8"/>
      <w:r w:rsidRPr="00D327B7">
        <w:rPr>
          <w:rFonts w:eastAsia="STSongti-SC-Regular"/>
        </w:rPr>
        <w:t xml:space="preserve"> </w:t>
      </w:r>
    </w:p>
    <w:p w14:paraId="77D909CF" w14:textId="18A3488C" w:rsidR="00CF0D74" w:rsidRDefault="004A7116" w:rsidP="009B7F9C">
      <w:pPr>
        <w:pStyle w:val="Heading2"/>
        <w:rPr>
          <w:rFonts w:eastAsia="STSongti-SC-Regular"/>
        </w:rPr>
      </w:pPr>
      <w:bookmarkStart w:id="9" w:name="_Toc99111156"/>
      <w:bookmarkStart w:id="10" w:name="_Toc99111377"/>
      <w:bookmarkStart w:id="11" w:name="_Toc99108848"/>
      <w:r w:rsidRPr="00D327B7">
        <w:rPr>
          <w:rFonts w:eastAsia="STSongti-SC-Regular"/>
        </w:rPr>
        <w:t>Provide traditional Chinese characters for East Asian people and place.</w:t>
      </w:r>
      <w:bookmarkEnd w:id="9"/>
      <w:bookmarkEnd w:id="10"/>
      <w:r w:rsidRPr="00D327B7">
        <w:rPr>
          <w:rFonts w:eastAsia="STSongti-SC-Regular"/>
        </w:rPr>
        <w:t xml:space="preserve"> </w:t>
      </w:r>
    </w:p>
    <w:p w14:paraId="7A004C26" w14:textId="0E7BF8FB" w:rsidR="003A1B6C" w:rsidRPr="00CF0D74" w:rsidRDefault="00CF0D74" w:rsidP="009B7F9C">
      <w:pPr>
        <w:pStyle w:val="Heading2"/>
        <w:rPr>
          <w:rFonts w:eastAsia="STSongti-SC-Regular"/>
          <w:b w:val="0"/>
          <w:bCs w:val="0"/>
        </w:rPr>
      </w:pPr>
      <w:bookmarkStart w:id="12" w:name="_Toc99111157"/>
      <w:bookmarkStart w:id="13" w:name="_Toc99111378"/>
      <w:r>
        <w:rPr>
          <w:rFonts w:eastAsia="STSongti-SC-Regular"/>
          <w:b w:val="0"/>
          <w:bCs w:val="0"/>
        </w:rPr>
        <w:t>(</w:t>
      </w:r>
      <w:r w:rsidR="004A7116" w:rsidRPr="00CF0D74">
        <w:rPr>
          <w:rFonts w:eastAsia="STSongti-SC-Regular"/>
          <w:b w:val="0"/>
          <w:bCs w:val="0"/>
        </w:rPr>
        <w:t>This rule applies to both historical figures and contemporary scholars</w:t>
      </w:r>
      <w:bookmarkEnd w:id="11"/>
      <w:r>
        <w:rPr>
          <w:rFonts w:eastAsia="STSongti-SC-Regular"/>
          <w:b w:val="0"/>
          <w:bCs w:val="0"/>
        </w:rPr>
        <w:t>)</w:t>
      </w:r>
      <w:bookmarkEnd w:id="12"/>
      <w:bookmarkEnd w:id="13"/>
    </w:p>
    <w:p w14:paraId="78763B92" w14:textId="77777777" w:rsidR="003A1B6C" w:rsidRPr="00D327B7" w:rsidRDefault="003A1B6C">
      <w:pPr>
        <w:tabs>
          <w:tab w:val="left" w:pos="560"/>
        </w:tabs>
        <w:spacing w:line="360" w:lineRule="auto"/>
        <w:rPr>
          <w:rFonts w:eastAsia="STSongti-SC-Regular"/>
        </w:rPr>
      </w:pPr>
    </w:p>
    <w:p w14:paraId="6AD85449" w14:textId="77777777" w:rsidR="003A1B6C" w:rsidRPr="00D327B7" w:rsidRDefault="004A7116">
      <w:pPr>
        <w:spacing w:line="360" w:lineRule="auto"/>
        <w:ind w:firstLine="425"/>
        <w:jc w:val="both"/>
        <w:rPr>
          <w:rFonts w:eastAsia="STSongti-SC-Regular"/>
        </w:rPr>
      </w:pPr>
      <w:r w:rsidRPr="00D327B7">
        <w:rPr>
          <w:rFonts w:eastAsia="STSongti-SC-Regular"/>
        </w:rPr>
        <w:t xml:space="preserve">E.g., Zhu </w:t>
      </w:r>
      <w:proofErr w:type="spellStart"/>
      <w:r w:rsidRPr="00D327B7">
        <w:rPr>
          <w:rFonts w:eastAsia="STSongti-SC-Regular"/>
        </w:rPr>
        <w:t>Lishuang</w:t>
      </w:r>
      <w:proofErr w:type="spellEnd"/>
      <w:r w:rsidRPr="00D327B7">
        <w:rPr>
          <w:rFonts w:eastAsia="STSongti-SC-Regular"/>
        </w:rPr>
        <w:t xml:space="preserve"> </w:t>
      </w:r>
      <w:r w:rsidRPr="00D327B7">
        <w:rPr>
          <w:rFonts w:eastAsia="STSongti-SC-Regular"/>
        </w:rPr>
        <w:t>朱麗雙</w:t>
      </w:r>
      <w:r w:rsidRPr="00D327B7">
        <w:rPr>
          <w:rFonts w:eastAsia="STSongti-SC-Regular"/>
        </w:rPr>
        <w:t xml:space="preserve">, </w:t>
      </w:r>
      <w:bookmarkStart w:id="14" w:name="_GoBack"/>
      <w:bookmarkEnd w:id="14"/>
      <w:r w:rsidRPr="00D327B7">
        <w:rPr>
          <w:rFonts w:eastAsia="STSongti-SC-Regular"/>
        </w:rPr>
        <w:t xml:space="preserve">in her study of the Khotanese texts, pointed out that  </w:t>
      </w:r>
    </w:p>
    <w:p w14:paraId="0826654A" w14:textId="60D4754C" w:rsidR="003A1B6C" w:rsidRPr="00D327B7" w:rsidRDefault="004A7116">
      <w:pPr>
        <w:spacing w:line="360" w:lineRule="auto"/>
        <w:ind w:firstLine="425"/>
        <w:jc w:val="both"/>
        <w:rPr>
          <w:rFonts w:eastAsia="STSongti-SC-Regular"/>
        </w:rPr>
      </w:pPr>
      <w:r w:rsidRPr="00D327B7">
        <w:rPr>
          <w:rFonts w:eastAsia="STSongti-SC-Regular"/>
        </w:rPr>
        <w:t xml:space="preserve">E.g., The origin of the </w:t>
      </w:r>
      <w:proofErr w:type="spellStart"/>
      <w:r w:rsidRPr="00D327B7">
        <w:rPr>
          <w:rFonts w:eastAsia="STSongti-SC-Regular"/>
        </w:rPr>
        <w:t>Ximing</w:t>
      </w:r>
      <w:proofErr w:type="spellEnd"/>
      <w:r w:rsidRPr="00D327B7">
        <w:rPr>
          <w:rFonts w:eastAsia="STSongti-SC-Regular"/>
        </w:rPr>
        <w:t xml:space="preserve"> Monastery </w:t>
      </w:r>
      <w:r w:rsidRPr="00D327B7">
        <w:rPr>
          <w:rFonts w:eastAsia="STSongti-SC-Regular"/>
        </w:rPr>
        <w:t>西明寺</w:t>
      </w:r>
      <w:r w:rsidRPr="00D327B7">
        <w:rPr>
          <w:rFonts w:eastAsia="STSongti-SC-Regular"/>
        </w:rPr>
        <w:t xml:space="preserve"> is related to </w:t>
      </w:r>
      <w:proofErr w:type="gramStart"/>
      <w:r w:rsidRPr="00D327B7">
        <w:rPr>
          <w:rFonts w:eastAsia="STSongti-SC-Regular"/>
        </w:rPr>
        <w:t>…..</w:t>
      </w:r>
      <w:proofErr w:type="gramEnd"/>
      <w:r w:rsidRPr="00D327B7">
        <w:rPr>
          <w:rFonts w:eastAsia="STSongti-SC-Regular"/>
        </w:rPr>
        <w:t xml:space="preserve"> </w:t>
      </w:r>
    </w:p>
    <w:p w14:paraId="77B7037F" w14:textId="1B40CB67" w:rsidR="00D327B7" w:rsidRPr="00D327B7" w:rsidRDefault="00D327B7" w:rsidP="00D327B7">
      <w:pPr>
        <w:spacing w:line="360" w:lineRule="auto"/>
        <w:ind w:firstLine="425"/>
        <w:jc w:val="both"/>
        <w:rPr>
          <w:rFonts w:eastAsia="STSongti-SC-Regular"/>
          <w:sz w:val="21"/>
          <w:szCs w:val="21"/>
        </w:rPr>
      </w:pPr>
      <w:r w:rsidRPr="00D327B7">
        <w:rPr>
          <w:rFonts w:eastAsia="STSongti-SC-Regular"/>
          <w:sz w:val="21"/>
          <w:szCs w:val="21"/>
        </w:rPr>
        <w:tab/>
        <w:t xml:space="preserve">[Note] Translate </w:t>
      </w:r>
      <w:proofErr w:type="spellStart"/>
      <w:r w:rsidRPr="00D327B7">
        <w:rPr>
          <w:rFonts w:eastAsia="STSongti-SC-Regular"/>
          <w:i/>
          <w:iCs/>
          <w:sz w:val="21"/>
          <w:szCs w:val="21"/>
        </w:rPr>
        <w:t>si</w:t>
      </w:r>
      <w:proofErr w:type="spellEnd"/>
      <w:r w:rsidRPr="00D327B7">
        <w:rPr>
          <w:rFonts w:eastAsia="STSongti-SC-Regular"/>
          <w:i/>
          <w:iCs/>
          <w:sz w:val="21"/>
          <w:szCs w:val="21"/>
        </w:rPr>
        <w:t xml:space="preserve"> </w:t>
      </w:r>
      <w:r w:rsidRPr="00D327B7">
        <w:rPr>
          <w:rFonts w:eastAsia="STSongti-SC-Regular"/>
          <w:sz w:val="21"/>
          <w:szCs w:val="21"/>
        </w:rPr>
        <w:t xml:space="preserve">as monastery, not temple: </w:t>
      </w:r>
    </w:p>
    <w:p w14:paraId="44088998" w14:textId="1235FEFF" w:rsidR="003A1B6C" w:rsidRPr="00D327B7" w:rsidRDefault="004A7116" w:rsidP="00D327B7">
      <w:pPr>
        <w:spacing w:line="360" w:lineRule="auto"/>
        <w:ind w:firstLine="425"/>
        <w:jc w:val="both"/>
        <w:rPr>
          <w:rFonts w:eastAsia="STSongti-SC-Regular"/>
        </w:rPr>
      </w:pPr>
      <w:r w:rsidRPr="00D327B7">
        <w:rPr>
          <w:rFonts w:eastAsia="STSongti-SC-Regular"/>
        </w:rPr>
        <w:t xml:space="preserve">E.g., </w:t>
      </w:r>
      <w:proofErr w:type="spellStart"/>
      <w:r w:rsidRPr="00D327B7">
        <w:rPr>
          <w:rFonts w:eastAsia="STSongti-SC-Regular"/>
        </w:rPr>
        <w:t>Shoshin</w:t>
      </w:r>
      <w:proofErr w:type="spellEnd"/>
      <w:r w:rsidRPr="00D327B7">
        <w:rPr>
          <w:rFonts w:eastAsia="STSongti-SC-Regular"/>
        </w:rPr>
        <w:t xml:space="preserve"> </w:t>
      </w:r>
      <w:proofErr w:type="spellStart"/>
      <w:r w:rsidRPr="00D327B7">
        <w:rPr>
          <w:rFonts w:eastAsia="STSongti-SC-Regular"/>
        </w:rPr>
        <w:t>Kuwayama</w:t>
      </w:r>
      <w:proofErr w:type="spellEnd"/>
      <w:r w:rsidRPr="00D327B7">
        <w:rPr>
          <w:rFonts w:eastAsia="STSongti-SC-Regular"/>
        </w:rPr>
        <w:t xml:space="preserve"> </w:t>
      </w:r>
      <w:r w:rsidRPr="00D327B7">
        <w:rPr>
          <w:rFonts w:eastAsia="STSongti-SC-Regular"/>
        </w:rPr>
        <w:t>桑山正進</w:t>
      </w:r>
      <w:r w:rsidRPr="00D327B7">
        <w:rPr>
          <w:rFonts w:eastAsia="STSongti-SC-Regular"/>
        </w:rPr>
        <w:t xml:space="preserve"> analyzed the causes underlying the decline of </w:t>
      </w:r>
      <w:proofErr w:type="spellStart"/>
      <w:r w:rsidRPr="00D327B7">
        <w:rPr>
          <w:rFonts w:eastAsia="STSongti-SC-Regular"/>
        </w:rPr>
        <w:t>Gandhāra</w:t>
      </w:r>
      <w:proofErr w:type="spellEnd"/>
      <w:r w:rsidRPr="00D327B7">
        <w:rPr>
          <w:rFonts w:eastAsia="STSongti-SC-Regular"/>
        </w:rPr>
        <w:t xml:space="preserve">. </w:t>
      </w:r>
    </w:p>
    <w:p w14:paraId="3C84349C" w14:textId="40E52841" w:rsidR="00470AC1" w:rsidRPr="00D327B7" w:rsidRDefault="00470AC1" w:rsidP="00D327B7">
      <w:pPr>
        <w:tabs>
          <w:tab w:val="left" w:pos="5387"/>
        </w:tabs>
        <w:spacing w:line="360" w:lineRule="auto"/>
        <w:ind w:left="720"/>
        <w:jc w:val="both"/>
        <w:rPr>
          <w:rFonts w:eastAsia="STSongti-SC-Regular"/>
          <w:sz w:val="21"/>
          <w:szCs w:val="21"/>
        </w:rPr>
      </w:pPr>
      <w:r w:rsidRPr="00D327B7">
        <w:rPr>
          <w:rFonts w:eastAsia="STSongti-SC-Regular"/>
          <w:sz w:val="21"/>
          <w:szCs w:val="21"/>
        </w:rPr>
        <w:t xml:space="preserve">[Note] For Chinese and Japanese names, make sure the last name precedes the first name. Google usually inverts the order, so be careful. </w:t>
      </w:r>
    </w:p>
    <w:p w14:paraId="60AE5A27" w14:textId="55AA13A6" w:rsidR="00470AC1" w:rsidRPr="00D327B7" w:rsidRDefault="00470AC1" w:rsidP="00470AC1">
      <w:pPr>
        <w:spacing w:line="360" w:lineRule="auto"/>
        <w:ind w:firstLine="425"/>
        <w:jc w:val="both"/>
        <w:rPr>
          <w:rFonts w:eastAsia="STSongti-SC-Regular"/>
        </w:rPr>
      </w:pPr>
      <w:r w:rsidRPr="00D327B7">
        <w:rPr>
          <w:rFonts w:eastAsia="STSongti-SC-Regular"/>
        </w:rPr>
        <w:t xml:space="preserve">E.g., </w:t>
      </w:r>
      <w:proofErr w:type="spellStart"/>
      <w:r w:rsidRPr="00D327B7">
        <w:rPr>
          <w:rFonts w:eastAsia="STSongti-SC-Regular"/>
        </w:rPr>
        <w:t>Buddhabhadra</w:t>
      </w:r>
      <w:proofErr w:type="spellEnd"/>
      <w:r w:rsidRPr="00D327B7">
        <w:rPr>
          <w:rFonts w:eastAsia="STSongti-SC-Regular"/>
        </w:rPr>
        <w:t xml:space="preserve"> (</w:t>
      </w:r>
      <w:proofErr w:type="spellStart"/>
      <w:r w:rsidRPr="00D327B7">
        <w:rPr>
          <w:rFonts w:eastAsia="STSongti-SC-Regular"/>
        </w:rPr>
        <w:t>Fotuobatuoluo</w:t>
      </w:r>
      <w:proofErr w:type="spellEnd"/>
      <w:r w:rsidRPr="00D327B7">
        <w:rPr>
          <w:rFonts w:eastAsia="STSongti-SC-Regular"/>
        </w:rPr>
        <w:t xml:space="preserve"> </w:t>
      </w:r>
      <w:r w:rsidRPr="00D327B7">
        <w:rPr>
          <w:rFonts w:eastAsia="STSongti-SC-Regular"/>
        </w:rPr>
        <w:t>佛陀跋陀羅</w:t>
      </w:r>
      <w:r w:rsidRPr="00D327B7">
        <w:rPr>
          <w:rFonts w:eastAsia="STSongti-SC-Regular"/>
        </w:rPr>
        <w:t>; 359-429).</w:t>
      </w:r>
    </w:p>
    <w:p w14:paraId="1BC57F49" w14:textId="43EA667B" w:rsidR="00470AC1" w:rsidRPr="00D327B7" w:rsidRDefault="00470AC1" w:rsidP="00D327B7">
      <w:pPr>
        <w:spacing w:line="360" w:lineRule="auto"/>
        <w:ind w:left="720"/>
        <w:jc w:val="both"/>
        <w:rPr>
          <w:rFonts w:eastAsia="STSongti-SC-Regular"/>
          <w:sz w:val="21"/>
          <w:szCs w:val="21"/>
        </w:rPr>
      </w:pPr>
      <w:r w:rsidRPr="00D327B7">
        <w:rPr>
          <w:rFonts w:eastAsia="STSongti-SC-Regular"/>
          <w:sz w:val="21"/>
          <w:szCs w:val="21"/>
        </w:rPr>
        <w:t xml:space="preserve">[Note] For an Indic name, first provide Sanskrit name, then </w:t>
      </w:r>
      <w:r w:rsidRPr="00D327B7">
        <w:rPr>
          <w:rFonts w:eastAsia="STSongti-SC-Regular"/>
          <w:i/>
          <w:iCs/>
          <w:sz w:val="21"/>
          <w:szCs w:val="21"/>
        </w:rPr>
        <w:t xml:space="preserve">pinyin </w:t>
      </w:r>
      <w:r w:rsidRPr="00D327B7">
        <w:rPr>
          <w:rFonts w:eastAsia="STSongti-SC-Regular"/>
          <w:sz w:val="21"/>
          <w:szCs w:val="21"/>
        </w:rPr>
        <w:t xml:space="preserve">and Chinese character in the parenthesis, followed by dates. </w:t>
      </w:r>
    </w:p>
    <w:p w14:paraId="16937186" w14:textId="1D0192D2" w:rsidR="003A1B6C" w:rsidRPr="00D327B7" w:rsidRDefault="00D327B7">
      <w:pPr>
        <w:spacing w:line="360" w:lineRule="auto"/>
        <w:ind w:firstLine="425"/>
        <w:jc w:val="both"/>
        <w:rPr>
          <w:rFonts w:eastAsia="STSongti-SC-Regular"/>
        </w:rPr>
      </w:pPr>
      <w:r w:rsidRPr="00D327B7">
        <w:rPr>
          <w:rFonts w:eastAsia="STSongti-SC-Regular"/>
        </w:rPr>
        <w:t xml:space="preserve">E.g., </w:t>
      </w:r>
      <w:r w:rsidRPr="00D327B7">
        <w:rPr>
          <w:rFonts w:eastAsia="STSongti-SC-Regular"/>
        </w:rPr>
        <w:t>釋</w:t>
      </w:r>
      <w:r w:rsidRPr="00D327B7">
        <w:rPr>
          <w:rFonts w:eastAsia="Microsoft JhengHei"/>
        </w:rPr>
        <w:t>彥</w:t>
      </w:r>
      <w:r w:rsidRPr="00D327B7">
        <w:rPr>
          <w:rFonts w:eastAsia="STSongti-SC-Regular"/>
        </w:rPr>
        <w:t>琮</w:t>
      </w:r>
      <w:r w:rsidRPr="00D327B7">
        <w:rPr>
          <w:rFonts w:eastAsia="STSongti-SC-Regular"/>
        </w:rPr>
        <w:t xml:space="preserve">: </w:t>
      </w:r>
      <w:proofErr w:type="spellStart"/>
      <w:r w:rsidRPr="00D327B7">
        <w:rPr>
          <w:rFonts w:eastAsia="STSongti-SC-Regular"/>
        </w:rPr>
        <w:t>Yanzong</w:t>
      </w:r>
      <w:proofErr w:type="spellEnd"/>
      <w:r w:rsidRPr="00D327B7">
        <w:rPr>
          <w:rFonts w:eastAsia="STSongti-SC-Regular"/>
        </w:rPr>
        <w:t xml:space="preserve"> </w:t>
      </w:r>
      <w:r w:rsidRPr="00D327B7">
        <w:rPr>
          <w:rFonts w:eastAsia="Microsoft JhengHei"/>
        </w:rPr>
        <w:t>彥</w:t>
      </w:r>
      <w:r w:rsidRPr="00D327B7">
        <w:rPr>
          <w:rFonts w:eastAsia="STSongti-SC-Regular"/>
        </w:rPr>
        <w:t>琮</w:t>
      </w:r>
      <w:r w:rsidRPr="00D327B7">
        <w:rPr>
          <w:rFonts w:eastAsia="STSongti-SC-Regular"/>
        </w:rPr>
        <w:t xml:space="preserve"> (557-610)</w:t>
      </w:r>
    </w:p>
    <w:p w14:paraId="30CF450A" w14:textId="177896BA" w:rsidR="00D327B7" w:rsidRPr="00D327B7" w:rsidRDefault="00D327B7" w:rsidP="00D327B7">
      <w:pPr>
        <w:spacing w:line="360" w:lineRule="auto"/>
        <w:ind w:left="720"/>
        <w:jc w:val="both"/>
        <w:rPr>
          <w:rFonts w:eastAsia="STSongti-SC-Regular"/>
          <w:sz w:val="21"/>
          <w:szCs w:val="21"/>
        </w:rPr>
      </w:pPr>
      <w:r w:rsidRPr="00D327B7">
        <w:rPr>
          <w:rFonts w:eastAsia="STSongti-SC-Regular"/>
          <w:sz w:val="21"/>
          <w:szCs w:val="21"/>
        </w:rPr>
        <w:t>[Note]</w:t>
      </w:r>
    </w:p>
    <w:p w14:paraId="083B0E5A" w14:textId="1C2E2360" w:rsidR="00D327B7" w:rsidRPr="00D327B7" w:rsidRDefault="00D327B7" w:rsidP="00D327B7">
      <w:pPr>
        <w:spacing w:line="360" w:lineRule="auto"/>
        <w:ind w:left="720"/>
        <w:jc w:val="both"/>
        <w:rPr>
          <w:rFonts w:eastAsia="STSongti-SC-Regular"/>
          <w:sz w:val="21"/>
          <w:szCs w:val="21"/>
        </w:rPr>
      </w:pPr>
      <w:r w:rsidRPr="00D327B7">
        <w:rPr>
          <w:rFonts w:eastAsia="STSongti-SC-Regular"/>
          <w:sz w:val="21"/>
          <w:szCs w:val="21"/>
        </w:rPr>
        <w:t xml:space="preserve">1. No need to transcribe the monastic title </w:t>
      </w:r>
      <w:proofErr w:type="spellStart"/>
      <w:r w:rsidRPr="00D327B7">
        <w:rPr>
          <w:rFonts w:eastAsia="STSongti-SC-Regular"/>
          <w:i/>
          <w:sz w:val="21"/>
          <w:szCs w:val="21"/>
        </w:rPr>
        <w:t>shi</w:t>
      </w:r>
      <w:proofErr w:type="spellEnd"/>
      <w:r w:rsidRPr="00D327B7">
        <w:rPr>
          <w:rFonts w:eastAsia="STSongti-SC-Regular"/>
          <w:i/>
          <w:sz w:val="21"/>
          <w:szCs w:val="21"/>
        </w:rPr>
        <w:t xml:space="preserve"> </w:t>
      </w:r>
      <w:r w:rsidRPr="00D327B7">
        <w:rPr>
          <w:rFonts w:eastAsia="STSongti-SC-Regular"/>
          <w:sz w:val="21"/>
          <w:szCs w:val="21"/>
        </w:rPr>
        <w:t>釋</w:t>
      </w:r>
      <w:r w:rsidRPr="00D327B7">
        <w:rPr>
          <w:rFonts w:eastAsia="STSongti-SC-Regular"/>
          <w:sz w:val="21"/>
          <w:szCs w:val="21"/>
        </w:rPr>
        <w:t>.</w:t>
      </w:r>
    </w:p>
    <w:p w14:paraId="627EC98B" w14:textId="20A4BF3D" w:rsidR="00D327B7" w:rsidRPr="00D327B7" w:rsidRDefault="00D327B7" w:rsidP="00D327B7">
      <w:pPr>
        <w:spacing w:line="360" w:lineRule="auto"/>
        <w:ind w:left="720"/>
        <w:jc w:val="both"/>
        <w:rPr>
          <w:rFonts w:eastAsia="STSongti-SC-Regular"/>
          <w:sz w:val="21"/>
          <w:szCs w:val="21"/>
        </w:rPr>
      </w:pPr>
      <w:r w:rsidRPr="00D327B7">
        <w:rPr>
          <w:rFonts w:eastAsia="STSongti-SC-Regular"/>
          <w:sz w:val="21"/>
          <w:szCs w:val="21"/>
        </w:rPr>
        <w:t>2. Do not separate a monastic name into first and last name. (</w:t>
      </w:r>
      <w:proofErr w:type="spellStart"/>
      <w:r w:rsidRPr="00D327B7">
        <w:rPr>
          <w:rFonts w:eastAsia="STSongti-SC-Regular"/>
          <w:sz w:val="21"/>
          <w:szCs w:val="21"/>
        </w:rPr>
        <w:t>Yanzong</w:t>
      </w:r>
      <w:proofErr w:type="spellEnd"/>
      <w:r w:rsidRPr="00D327B7">
        <w:rPr>
          <w:rFonts w:eastAsia="STSongti-SC-Regular"/>
          <w:sz w:val="21"/>
          <w:szCs w:val="21"/>
        </w:rPr>
        <w:t xml:space="preserve"> &gt; Yan </w:t>
      </w:r>
      <w:proofErr w:type="spellStart"/>
      <w:r w:rsidRPr="00D327B7">
        <w:rPr>
          <w:rFonts w:eastAsia="STSongti-SC-Regular"/>
          <w:sz w:val="21"/>
          <w:szCs w:val="21"/>
        </w:rPr>
        <w:t>Zong</w:t>
      </w:r>
      <w:proofErr w:type="spellEnd"/>
      <w:r w:rsidRPr="00D327B7">
        <w:rPr>
          <w:rFonts w:eastAsia="STSongti-SC-Regular"/>
          <w:sz w:val="21"/>
          <w:szCs w:val="21"/>
        </w:rPr>
        <w:t xml:space="preserve">; </w:t>
      </w:r>
      <w:proofErr w:type="spellStart"/>
      <w:r w:rsidRPr="00D327B7">
        <w:rPr>
          <w:rFonts w:eastAsia="STSongti-SC-Regular"/>
          <w:sz w:val="21"/>
          <w:szCs w:val="21"/>
        </w:rPr>
        <w:t>Xuanzang</w:t>
      </w:r>
      <w:proofErr w:type="spellEnd"/>
      <w:r w:rsidRPr="00D327B7">
        <w:rPr>
          <w:rFonts w:eastAsia="STSongti-SC-Regular"/>
          <w:sz w:val="21"/>
          <w:szCs w:val="21"/>
        </w:rPr>
        <w:t xml:space="preserve"> &gt; Xuan Zang). </w:t>
      </w:r>
    </w:p>
    <w:p w14:paraId="06C217D1" w14:textId="4ADBD63D" w:rsidR="003A1B6C" w:rsidRPr="00D327B7" w:rsidRDefault="009B7F9C" w:rsidP="009B7F9C">
      <w:pPr>
        <w:rPr>
          <w:rFonts w:eastAsia="STSongti-SC-Regular"/>
        </w:rPr>
      </w:pPr>
      <w:r>
        <w:rPr>
          <w:rFonts w:eastAsia="STSongti-SC-Regular"/>
        </w:rPr>
        <w:br w:type="page"/>
      </w:r>
    </w:p>
    <w:p w14:paraId="5A9CB2AA" w14:textId="77777777" w:rsidR="003A1B6C" w:rsidRPr="00D327B7" w:rsidRDefault="004A7116" w:rsidP="009B7F9C">
      <w:pPr>
        <w:pStyle w:val="Heading2"/>
        <w:rPr>
          <w:rFonts w:eastAsia="STSongti-SC-Regular"/>
        </w:rPr>
      </w:pPr>
      <w:bookmarkStart w:id="15" w:name="_Toc99108849"/>
      <w:bookmarkStart w:id="16" w:name="_Toc99111158"/>
      <w:bookmarkStart w:id="17" w:name="_Toc99111379"/>
      <w:r w:rsidRPr="00D327B7">
        <w:rPr>
          <w:rFonts w:eastAsia="STSongti-SC-Regular"/>
        </w:rPr>
        <w:lastRenderedPageBreak/>
        <w:t>Rule 3:</w:t>
      </w:r>
      <w:bookmarkEnd w:id="15"/>
      <w:bookmarkEnd w:id="16"/>
      <w:bookmarkEnd w:id="17"/>
      <w:r w:rsidRPr="00D327B7">
        <w:rPr>
          <w:rFonts w:eastAsia="STSongti-SC-Regular"/>
        </w:rPr>
        <w:t xml:space="preserve"> </w:t>
      </w:r>
    </w:p>
    <w:p w14:paraId="487F1AAB" w14:textId="35DECC5B" w:rsidR="003A1B6C" w:rsidRDefault="0088427C" w:rsidP="009B7F9C">
      <w:pPr>
        <w:pStyle w:val="Heading2"/>
        <w:rPr>
          <w:rFonts w:eastAsia="STSongti-SC-Regular"/>
        </w:rPr>
      </w:pPr>
      <w:bookmarkStart w:id="18" w:name="_Toc99108850"/>
      <w:bookmarkStart w:id="19" w:name="_Toc99111159"/>
      <w:bookmarkStart w:id="20" w:name="_Toc99111380"/>
      <w:r w:rsidRPr="00D327B7">
        <w:rPr>
          <w:rFonts w:eastAsia="STSongti-SC-Regular"/>
        </w:rPr>
        <w:t>C</w:t>
      </w:r>
      <w:r w:rsidR="004A7116" w:rsidRPr="00D327B7">
        <w:rPr>
          <w:rFonts w:eastAsia="STSongti-SC-Regular"/>
        </w:rPr>
        <w:t xml:space="preserve">iting the Title of </w:t>
      </w:r>
      <w:r w:rsidR="009B7F9C">
        <w:rPr>
          <w:rFonts w:eastAsia="STSongti-SC-Regular"/>
        </w:rPr>
        <w:t>P</w:t>
      </w:r>
      <w:r w:rsidR="004A7116" w:rsidRPr="00D327B7">
        <w:rPr>
          <w:rFonts w:eastAsia="STSongti-SC-Regular"/>
        </w:rPr>
        <w:t>rimary Source</w:t>
      </w:r>
      <w:r w:rsidR="009B7F9C">
        <w:rPr>
          <w:rFonts w:eastAsia="STSongti-SC-Regular"/>
        </w:rPr>
        <w:t>s</w:t>
      </w:r>
      <w:bookmarkEnd w:id="18"/>
      <w:bookmarkEnd w:id="19"/>
      <w:bookmarkEnd w:id="20"/>
    </w:p>
    <w:p w14:paraId="3F529B4C" w14:textId="5F1C7D16" w:rsidR="00700F9A" w:rsidRDefault="00700F9A" w:rsidP="00700F9A">
      <w:pPr>
        <w:rPr>
          <w:rFonts w:eastAsia="STSongti-SC-Regular"/>
        </w:rPr>
      </w:pPr>
    </w:p>
    <w:p w14:paraId="57A31C94" w14:textId="1F58EE23" w:rsidR="003A1B6C" w:rsidRPr="00D327B7" w:rsidRDefault="003A1B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b/>
          <w:u w:val="single"/>
        </w:rPr>
      </w:pPr>
    </w:p>
    <w:p w14:paraId="2687D8A7" w14:textId="429377C8" w:rsidR="006B724B" w:rsidRPr="009B7F9C" w:rsidRDefault="004A7116" w:rsidP="009B7F9C">
      <w:pPr>
        <w:pStyle w:val="Heading3"/>
      </w:pPr>
      <w:bookmarkStart w:id="21" w:name="_Toc99108851"/>
      <w:bookmarkStart w:id="22" w:name="_Toc99111160"/>
      <w:bookmarkStart w:id="23" w:name="_Toc99111381"/>
      <w:r w:rsidRPr="009B7F9C">
        <w:t xml:space="preserve">3.1. Chinese </w:t>
      </w:r>
      <w:r w:rsidR="009B7F9C" w:rsidRPr="009B7F9C">
        <w:t>Texts</w:t>
      </w:r>
      <w:bookmarkEnd w:id="21"/>
      <w:bookmarkEnd w:id="22"/>
      <w:bookmarkEnd w:id="23"/>
      <w:r w:rsidR="00CC6C5D" w:rsidRPr="009B7F9C">
        <w:t xml:space="preserve"> </w:t>
      </w:r>
    </w:p>
    <w:p w14:paraId="5490E83D" w14:textId="77777777" w:rsidR="00F4678C" w:rsidRPr="00D327B7" w:rsidRDefault="00F4678C" w:rsidP="00C366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STSongti-SC-Regular"/>
          <w:b/>
        </w:rPr>
      </w:pPr>
    </w:p>
    <w:p w14:paraId="6D626D30" w14:textId="0B5088A6" w:rsidR="00F4678C" w:rsidRPr="00D327B7" w:rsidRDefault="00F4678C" w:rsidP="00F467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STSongti-SC-Regular"/>
          <w:bCs/>
        </w:rPr>
      </w:pPr>
      <w:r w:rsidRPr="00D327B7">
        <w:rPr>
          <w:rFonts w:eastAsia="STSongti-SC-Regular"/>
          <w:bCs/>
        </w:rPr>
        <w:t>Example 1</w:t>
      </w:r>
    </w:p>
    <w:p w14:paraId="4313397B" w14:textId="77777777" w:rsidR="00C36669" w:rsidRPr="00D327B7" w:rsidRDefault="00C36669" w:rsidP="00C366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STSongti-SC-Regular"/>
          <w:b/>
        </w:rPr>
      </w:pPr>
    </w:p>
    <w:p w14:paraId="549AF74D" w14:textId="6C23CB45" w:rsidR="009B7F9C" w:rsidRDefault="00114E0B" w:rsidP="00114E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STSongti-SC-Regular"/>
          <w:b/>
          <w:bCs/>
          <w:u w:val="single"/>
        </w:rPr>
      </w:pPr>
      <w:r w:rsidRPr="00114E0B">
        <w:rPr>
          <w:rFonts w:eastAsia="STSongti-SC-Regular"/>
          <w:b/>
          <w:bCs/>
          <w:noProof/>
          <w:u w:val="single"/>
          <w:lang w:val="en-US" w:bidi="ar-SA"/>
        </w:rPr>
        <w:drawing>
          <wp:anchor distT="0" distB="0" distL="114300" distR="114300" simplePos="0" relativeHeight="251666432" behindDoc="1" locked="0" layoutInCell="1" allowOverlap="1" wp14:anchorId="73C42546" wp14:editId="1EA2F1D2">
            <wp:simplePos x="0" y="0"/>
            <wp:positionH relativeFrom="column">
              <wp:posOffset>0</wp:posOffset>
            </wp:positionH>
            <wp:positionV relativeFrom="paragraph">
              <wp:posOffset>0</wp:posOffset>
            </wp:positionV>
            <wp:extent cx="5943600" cy="2021840"/>
            <wp:effectExtent l="0" t="0" r="0" b="0"/>
            <wp:wrapTight wrapText="bothSides">
              <wp:wrapPolygon edited="0">
                <wp:start x="0" y="0"/>
                <wp:lineTo x="0" y="21437"/>
                <wp:lineTo x="21554" y="21437"/>
                <wp:lineTo x="2155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2021840"/>
                    </a:xfrm>
                    <a:prstGeom prst="rect">
                      <a:avLst/>
                    </a:prstGeom>
                  </pic:spPr>
                </pic:pic>
              </a:graphicData>
            </a:graphic>
            <wp14:sizeRelH relativeFrom="page">
              <wp14:pctWidth>0</wp14:pctWidth>
            </wp14:sizeRelH>
            <wp14:sizeRelV relativeFrom="page">
              <wp14:pctHeight>0</wp14:pctHeight>
            </wp14:sizeRelV>
          </wp:anchor>
        </w:drawing>
      </w:r>
    </w:p>
    <w:p w14:paraId="19ACE524" w14:textId="3DA72354" w:rsidR="009B7F9C" w:rsidRPr="009B7F9C" w:rsidRDefault="00114E0B" w:rsidP="00884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STSongti-SC-Regular"/>
        </w:rPr>
      </w:pPr>
      <w:r w:rsidRPr="00700F9A">
        <w:rPr>
          <w:rFonts w:eastAsia="STSongti-SC-Regular"/>
          <w:b/>
          <w:noProof/>
          <w:u w:val="single"/>
          <w:lang w:val="en-US" w:bidi="ar-SA"/>
        </w:rPr>
        <w:drawing>
          <wp:anchor distT="0" distB="0" distL="114300" distR="114300" simplePos="0" relativeHeight="251665408" behindDoc="1" locked="0" layoutInCell="1" allowOverlap="1" wp14:anchorId="2E0BB264" wp14:editId="4D105561">
            <wp:simplePos x="0" y="0"/>
            <wp:positionH relativeFrom="column">
              <wp:posOffset>-635</wp:posOffset>
            </wp:positionH>
            <wp:positionV relativeFrom="paragraph">
              <wp:posOffset>346710</wp:posOffset>
            </wp:positionV>
            <wp:extent cx="6506845" cy="1588770"/>
            <wp:effectExtent l="0" t="0" r="0" b="0"/>
            <wp:wrapTight wrapText="bothSides">
              <wp:wrapPolygon edited="0">
                <wp:start x="0" y="0"/>
                <wp:lineTo x="0" y="21410"/>
                <wp:lineTo x="21543" y="21410"/>
                <wp:lineTo x="21543" y="0"/>
                <wp:lineTo x="0" y="0"/>
              </wp:wrapPolygon>
            </wp:wrapTight>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506845" cy="1588770"/>
                    </a:xfrm>
                    <a:prstGeom prst="rect">
                      <a:avLst/>
                    </a:prstGeom>
                  </pic:spPr>
                </pic:pic>
              </a:graphicData>
            </a:graphic>
            <wp14:sizeRelH relativeFrom="page">
              <wp14:pctWidth>0</wp14:pctWidth>
            </wp14:sizeRelH>
            <wp14:sizeRelV relativeFrom="page">
              <wp14:pctHeight>0</wp14:pctHeight>
            </wp14:sizeRelV>
          </wp:anchor>
        </w:drawing>
      </w:r>
      <w:r w:rsidR="009B7F9C" w:rsidRPr="009B7F9C">
        <w:rPr>
          <w:rFonts w:eastAsia="STSongti-SC-Regular"/>
        </w:rPr>
        <w:t>Example 2</w:t>
      </w:r>
    </w:p>
    <w:p w14:paraId="223C2C42" w14:textId="712732B3" w:rsidR="003A1B6C" w:rsidRPr="009B7F9C" w:rsidRDefault="003A1B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p>
    <w:p w14:paraId="14430834" w14:textId="26A25BC4" w:rsidR="009B7F9C" w:rsidRDefault="009B7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b/>
          <w:u w:val="single"/>
        </w:rPr>
      </w:pPr>
    </w:p>
    <w:p w14:paraId="5F8DEEF0" w14:textId="72083A59" w:rsidR="009B7F9C" w:rsidRDefault="009B7F9C" w:rsidP="009B7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STSongti-SC-Regular"/>
          <w:bCs/>
        </w:rPr>
      </w:pPr>
      <w:r w:rsidRPr="009B7F9C">
        <w:rPr>
          <w:rFonts w:eastAsia="STSongti-SC-Regular"/>
          <w:bCs/>
        </w:rPr>
        <w:t>Example 3</w:t>
      </w:r>
    </w:p>
    <w:p w14:paraId="128ACDDC" w14:textId="0A297B77" w:rsidR="009B7F9C" w:rsidRPr="009B7F9C" w:rsidRDefault="00973569" w:rsidP="009B7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STSongti-SC-Regular"/>
          <w:bCs/>
        </w:rPr>
      </w:pPr>
      <w:r w:rsidRPr="00973569">
        <w:rPr>
          <w:rFonts w:eastAsia="STSongti-SC-Regular"/>
          <w:bCs/>
          <w:noProof/>
          <w:lang w:val="en-US" w:bidi="ar-SA"/>
        </w:rPr>
        <w:drawing>
          <wp:inline distT="0" distB="0" distL="0" distR="0" wp14:anchorId="747234C8" wp14:editId="5AE336F7">
            <wp:extent cx="5943600" cy="9004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900430"/>
                    </a:xfrm>
                    <a:prstGeom prst="rect">
                      <a:avLst/>
                    </a:prstGeom>
                  </pic:spPr>
                </pic:pic>
              </a:graphicData>
            </a:graphic>
          </wp:inline>
        </w:drawing>
      </w:r>
    </w:p>
    <w:p w14:paraId="476FE4F6" w14:textId="22BD99C9" w:rsidR="003A1B6C" w:rsidRPr="00D327B7" w:rsidRDefault="004A7116" w:rsidP="00C366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STSongti-SC-Regular"/>
        </w:rPr>
      </w:pPr>
      <w:bookmarkStart w:id="24" w:name="_Toc99108852"/>
      <w:bookmarkStart w:id="25" w:name="_Toc99111161"/>
      <w:bookmarkStart w:id="26" w:name="_Toc99111382"/>
      <w:r w:rsidRPr="009B7F9C">
        <w:rPr>
          <w:rStyle w:val="Heading3Char"/>
        </w:rPr>
        <w:lastRenderedPageBreak/>
        <w:t>3.</w:t>
      </w:r>
      <w:r w:rsidR="0088427C" w:rsidRPr="009B7F9C">
        <w:rPr>
          <w:rStyle w:val="Heading3Char"/>
        </w:rPr>
        <w:t>2</w:t>
      </w:r>
      <w:r w:rsidRPr="009B7F9C">
        <w:rPr>
          <w:rStyle w:val="Heading3Char"/>
        </w:rPr>
        <w:t>. Japanese Text</w:t>
      </w:r>
      <w:bookmarkEnd w:id="24"/>
      <w:bookmarkEnd w:id="25"/>
      <w:bookmarkEnd w:id="26"/>
      <w:r w:rsidR="00114E0B" w:rsidRPr="00114E0B">
        <w:rPr>
          <w:rStyle w:val="Heading3Char"/>
          <w:noProof/>
          <w:lang w:val="en-US" w:bidi="ar-SA"/>
        </w:rPr>
        <w:drawing>
          <wp:inline distT="0" distB="0" distL="0" distR="0" wp14:anchorId="5EC16D7D" wp14:editId="768133E6">
            <wp:extent cx="5943600" cy="1551940"/>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11"/>
                    <a:stretch>
                      <a:fillRect/>
                    </a:stretch>
                  </pic:blipFill>
                  <pic:spPr>
                    <a:xfrm>
                      <a:off x="0" y="0"/>
                      <a:ext cx="5943600" cy="1551940"/>
                    </a:xfrm>
                    <a:prstGeom prst="rect">
                      <a:avLst/>
                    </a:prstGeom>
                  </pic:spPr>
                </pic:pic>
              </a:graphicData>
            </a:graphic>
          </wp:inline>
        </w:drawing>
      </w:r>
    </w:p>
    <w:p w14:paraId="4F39348C" w14:textId="77777777" w:rsidR="00E05DFF" w:rsidRPr="009B7F9C" w:rsidRDefault="00E05DFF" w:rsidP="009B7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sz w:val="21"/>
          <w:szCs w:val="21"/>
        </w:rPr>
      </w:pPr>
      <w:r w:rsidRPr="009B7F9C">
        <w:rPr>
          <w:rFonts w:eastAsia="STSongti-SC-Regular"/>
          <w:sz w:val="21"/>
          <w:szCs w:val="21"/>
        </w:rPr>
        <w:t>[</w:t>
      </w:r>
      <w:r w:rsidR="004A7116" w:rsidRPr="009B7F9C">
        <w:rPr>
          <w:rFonts w:eastAsia="STSongti-SC-Regular"/>
          <w:sz w:val="21"/>
          <w:szCs w:val="21"/>
        </w:rPr>
        <w:t>Note</w:t>
      </w:r>
      <w:r w:rsidRPr="009B7F9C">
        <w:rPr>
          <w:rFonts w:eastAsia="STSongti-SC-Regular"/>
          <w:sz w:val="21"/>
          <w:szCs w:val="21"/>
        </w:rPr>
        <w:t>]</w:t>
      </w:r>
    </w:p>
    <w:p w14:paraId="79231018" w14:textId="67634F82" w:rsidR="004A7116" w:rsidRPr="00D23B12" w:rsidRDefault="004A7116" w:rsidP="009B7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b/>
          <w:bCs/>
          <w:color w:val="FF0000"/>
          <w:sz w:val="21"/>
          <w:szCs w:val="21"/>
          <w:u w:val="single"/>
        </w:rPr>
      </w:pPr>
      <w:r w:rsidRPr="00D23B12">
        <w:rPr>
          <w:rFonts w:eastAsia="STSongti-SC-Regular"/>
          <w:b/>
          <w:bCs/>
          <w:color w:val="FF0000"/>
          <w:sz w:val="21"/>
          <w:szCs w:val="21"/>
          <w:u w:val="single"/>
        </w:rPr>
        <w:t xml:space="preserve">In all the cases above, when the title </w:t>
      </w:r>
      <w:r w:rsidR="00973569">
        <w:rPr>
          <w:rFonts w:eastAsia="STSongti-SC-Regular"/>
          <w:b/>
          <w:bCs/>
          <w:color w:val="FF0000"/>
          <w:sz w:val="21"/>
          <w:szCs w:val="21"/>
          <w:u w:val="single"/>
        </w:rPr>
        <w:t>is mentioned again</w:t>
      </w:r>
      <w:r w:rsidRPr="00D23B12">
        <w:rPr>
          <w:rFonts w:eastAsia="STSongti-SC-Regular"/>
          <w:b/>
          <w:bCs/>
          <w:color w:val="FF0000"/>
          <w:sz w:val="21"/>
          <w:szCs w:val="21"/>
          <w:u w:val="single"/>
        </w:rPr>
        <w:t xml:space="preserve">, provide the </w:t>
      </w:r>
      <w:r w:rsidRPr="00D23B12">
        <w:rPr>
          <w:rFonts w:eastAsia="STSongti-SC-Regular"/>
          <w:b/>
          <w:bCs/>
          <w:i/>
          <w:color w:val="FF0000"/>
          <w:sz w:val="21"/>
          <w:szCs w:val="21"/>
          <w:u w:val="single"/>
        </w:rPr>
        <w:t xml:space="preserve">pinyin </w:t>
      </w:r>
      <w:r w:rsidRPr="00D23B12">
        <w:rPr>
          <w:rFonts w:eastAsia="STSongti-SC-Regular"/>
          <w:b/>
          <w:bCs/>
          <w:color w:val="FF0000"/>
          <w:sz w:val="21"/>
          <w:szCs w:val="21"/>
          <w:u w:val="single"/>
        </w:rPr>
        <w:t xml:space="preserve">(or </w:t>
      </w:r>
      <w:proofErr w:type="spellStart"/>
      <w:r w:rsidRPr="00D23B12">
        <w:rPr>
          <w:rFonts w:eastAsia="STSongti-SC-Regular"/>
          <w:b/>
          <w:bCs/>
          <w:i/>
          <w:color w:val="FF0000"/>
          <w:sz w:val="21"/>
          <w:szCs w:val="21"/>
          <w:u w:val="single"/>
        </w:rPr>
        <w:t>romanji</w:t>
      </w:r>
      <w:proofErr w:type="spellEnd"/>
      <w:r w:rsidRPr="00D23B12">
        <w:rPr>
          <w:rFonts w:eastAsia="STSongti-SC-Regular"/>
          <w:b/>
          <w:bCs/>
          <w:i/>
          <w:color w:val="FF0000"/>
          <w:sz w:val="21"/>
          <w:szCs w:val="21"/>
          <w:u w:val="single"/>
        </w:rPr>
        <w:t xml:space="preserve"> </w:t>
      </w:r>
      <w:r w:rsidRPr="00D23B12">
        <w:rPr>
          <w:rFonts w:eastAsia="STSongti-SC-Regular"/>
          <w:b/>
          <w:bCs/>
          <w:color w:val="FF0000"/>
          <w:sz w:val="21"/>
          <w:szCs w:val="21"/>
          <w:u w:val="single"/>
        </w:rPr>
        <w:t xml:space="preserve">or </w:t>
      </w:r>
      <w:proofErr w:type="spellStart"/>
      <w:r w:rsidRPr="00D23B12">
        <w:rPr>
          <w:rFonts w:eastAsia="STSongti-SC-Regular"/>
          <w:b/>
          <w:bCs/>
          <w:i/>
          <w:color w:val="FF0000"/>
          <w:sz w:val="21"/>
          <w:szCs w:val="21"/>
          <w:u w:val="single"/>
        </w:rPr>
        <w:t>hangul</w:t>
      </w:r>
      <w:proofErr w:type="spellEnd"/>
      <w:r w:rsidRPr="00D23B12">
        <w:rPr>
          <w:rFonts w:eastAsia="STSongti-SC-Regular"/>
          <w:b/>
          <w:bCs/>
          <w:color w:val="FF0000"/>
          <w:sz w:val="21"/>
          <w:szCs w:val="21"/>
          <w:u w:val="single"/>
        </w:rPr>
        <w:t>) rather than the English translation.</w:t>
      </w:r>
    </w:p>
    <w:p w14:paraId="07FDB5AE" w14:textId="77777777" w:rsidR="004A7116" w:rsidRPr="00D327B7" w:rsidRDefault="004A71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p>
    <w:p w14:paraId="78887C4F" w14:textId="4CABC6B8" w:rsidR="003A1B6C" w:rsidRPr="009B7F9C" w:rsidRDefault="004A7116" w:rsidP="009B7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STSongti-SC-Regular"/>
          <w:b/>
        </w:rPr>
      </w:pPr>
      <w:bookmarkStart w:id="27" w:name="_Toc99108853"/>
      <w:bookmarkStart w:id="28" w:name="_Toc99111162"/>
      <w:bookmarkStart w:id="29" w:name="_Toc99111383"/>
      <w:r w:rsidRPr="009B7F9C">
        <w:rPr>
          <w:rStyle w:val="Heading3Char"/>
        </w:rPr>
        <w:t>3.</w:t>
      </w:r>
      <w:r w:rsidR="0088427C" w:rsidRPr="009B7F9C">
        <w:rPr>
          <w:rStyle w:val="Heading3Char"/>
        </w:rPr>
        <w:t>3</w:t>
      </w:r>
      <w:r w:rsidRPr="009B7F9C">
        <w:rPr>
          <w:rStyle w:val="Heading3Char"/>
        </w:rPr>
        <w:t>. Tibetan Texts</w:t>
      </w:r>
      <w:bookmarkEnd w:id="27"/>
      <w:bookmarkEnd w:id="28"/>
      <w:bookmarkEnd w:id="29"/>
      <w:r w:rsidRPr="00D327B7">
        <w:rPr>
          <w:rFonts w:eastAsia="STSongti-SC-Regular"/>
          <w:b/>
        </w:rPr>
        <w:t xml:space="preserve"> </w:t>
      </w:r>
      <w:r w:rsidR="00C36669" w:rsidRPr="00D327B7">
        <w:rPr>
          <w:rFonts w:eastAsia="STSongti-SC-Regular"/>
          <w:b/>
          <w:noProof/>
          <w:lang w:val="en-US" w:bidi="ar-SA"/>
        </w:rPr>
        <w:drawing>
          <wp:inline distT="0" distB="0" distL="0" distR="0" wp14:anchorId="7D2AE97E" wp14:editId="4A3DD3DB">
            <wp:extent cx="5943600" cy="889000"/>
            <wp:effectExtent l="0" t="0" r="0" b="0"/>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pic:nvPicPr>
                  <pic:blipFill>
                    <a:blip r:embed="rId12"/>
                    <a:stretch>
                      <a:fillRect/>
                    </a:stretch>
                  </pic:blipFill>
                  <pic:spPr>
                    <a:xfrm>
                      <a:off x="0" y="0"/>
                      <a:ext cx="5943600" cy="889000"/>
                    </a:xfrm>
                    <a:prstGeom prst="rect">
                      <a:avLst/>
                    </a:prstGeom>
                  </pic:spPr>
                </pic:pic>
              </a:graphicData>
            </a:graphic>
          </wp:inline>
        </w:drawing>
      </w:r>
    </w:p>
    <w:p w14:paraId="5DE13920" w14:textId="77777777" w:rsidR="00E05DFF" w:rsidRPr="009B7F9C" w:rsidRDefault="00E05DFF" w:rsidP="009B7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sz w:val="21"/>
          <w:szCs w:val="21"/>
        </w:rPr>
      </w:pPr>
      <w:r w:rsidRPr="009B7F9C">
        <w:rPr>
          <w:rFonts w:eastAsia="STSongti-SC-Regular"/>
          <w:sz w:val="21"/>
          <w:szCs w:val="21"/>
        </w:rPr>
        <w:t>[</w:t>
      </w:r>
      <w:r w:rsidR="004A7116" w:rsidRPr="009B7F9C">
        <w:rPr>
          <w:rFonts w:eastAsia="STSongti-SC-Regular"/>
          <w:sz w:val="21"/>
          <w:szCs w:val="21"/>
        </w:rPr>
        <w:t>Note</w:t>
      </w:r>
      <w:r w:rsidRPr="009B7F9C">
        <w:rPr>
          <w:rFonts w:eastAsia="STSongti-SC-Regular"/>
          <w:sz w:val="21"/>
          <w:szCs w:val="21"/>
        </w:rPr>
        <w:t>]</w:t>
      </w:r>
    </w:p>
    <w:p w14:paraId="545405FF" w14:textId="04F48C7E" w:rsidR="009B7F9C" w:rsidRPr="009B7F9C" w:rsidRDefault="004A71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sz w:val="21"/>
          <w:szCs w:val="21"/>
        </w:rPr>
        <w:sectPr w:rsidR="009B7F9C" w:rsidRPr="009B7F9C">
          <w:pgSz w:w="12240" w:h="15840"/>
          <w:pgMar w:top="1440" w:right="1440" w:bottom="1440" w:left="1440" w:header="708" w:footer="708" w:gutter="0"/>
          <w:cols w:space="708"/>
        </w:sectPr>
      </w:pPr>
      <w:r w:rsidRPr="009B7F9C">
        <w:rPr>
          <w:rFonts w:eastAsia="STSongti-SC-Regular"/>
          <w:sz w:val="21"/>
          <w:szCs w:val="21"/>
        </w:rPr>
        <w:t xml:space="preserve">When a Tibetan title reappears in the text, you have the option of using the English translation (rather than the Tibetan transcription), which may be easier for the readers to follow, given that the knowledge of Tibetan is </w:t>
      </w:r>
      <w:r w:rsidR="00103CE5" w:rsidRPr="009B7F9C">
        <w:rPr>
          <w:rFonts w:eastAsia="STSongti-SC-Regular"/>
          <w:sz w:val="21"/>
          <w:szCs w:val="21"/>
        </w:rPr>
        <w:t>less</w:t>
      </w:r>
      <w:r w:rsidRPr="009B7F9C">
        <w:rPr>
          <w:rFonts w:eastAsia="STSongti-SC-Regular"/>
          <w:sz w:val="21"/>
          <w:szCs w:val="21"/>
        </w:rPr>
        <w:t xml:space="preserve"> comm</w:t>
      </w:r>
    </w:p>
    <w:p w14:paraId="6E97239F" w14:textId="77777777" w:rsidR="004A7116" w:rsidRPr="00D327B7" w:rsidRDefault="004A7116" w:rsidP="00114E0B">
      <w:pPr>
        <w:pStyle w:val="Heading2"/>
        <w:jc w:val="left"/>
        <w:rPr>
          <w:rFonts w:eastAsia="STSongti-SC-Regular"/>
        </w:rPr>
      </w:pPr>
    </w:p>
    <w:p w14:paraId="78A14CA2" w14:textId="6446E5E2" w:rsidR="00E05DFF" w:rsidRPr="00D327B7" w:rsidRDefault="004A7116" w:rsidP="009B7F9C">
      <w:pPr>
        <w:pStyle w:val="Heading2"/>
        <w:rPr>
          <w:rFonts w:eastAsia="STSongti-SC-Regular"/>
        </w:rPr>
      </w:pPr>
      <w:bookmarkStart w:id="30" w:name="_Toc99108854"/>
      <w:bookmarkStart w:id="31" w:name="_Toc99111163"/>
      <w:bookmarkStart w:id="32" w:name="_Toc99111384"/>
      <w:r w:rsidRPr="00D327B7">
        <w:rPr>
          <w:rFonts w:eastAsia="STSongti-SC-Regular"/>
        </w:rPr>
        <w:t>Rule 4:</w:t>
      </w:r>
      <w:bookmarkEnd w:id="30"/>
      <w:bookmarkEnd w:id="31"/>
      <w:bookmarkEnd w:id="32"/>
      <w:r w:rsidRPr="00D327B7">
        <w:rPr>
          <w:rFonts w:eastAsia="STSongti-SC-Regular"/>
        </w:rPr>
        <w:t xml:space="preserve">  </w:t>
      </w:r>
    </w:p>
    <w:p w14:paraId="3DE70727" w14:textId="0E286E3A" w:rsidR="003A1B6C" w:rsidRPr="00114E0B" w:rsidRDefault="004A7116" w:rsidP="00114E0B">
      <w:pPr>
        <w:pStyle w:val="Heading2"/>
        <w:rPr>
          <w:rFonts w:eastAsia="STSongti-SC-Regular"/>
        </w:rPr>
      </w:pPr>
      <w:bookmarkStart w:id="33" w:name="_Toc99108855"/>
      <w:bookmarkStart w:id="34" w:name="_Toc99111164"/>
      <w:bookmarkStart w:id="35" w:name="_Toc99111385"/>
      <w:r w:rsidRPr="00D327B7">
        <w:rPr>
          <w:rFonts w:eastAsia="STSongti-SC-Regular"/>
        </w:rPr>
        <w:t>Citing Chinese Passages</w:t>
      </w:r>
      <w:bookmarkEnd w:id="33"/>
      <w:bookmarkEnd w:id="34"/>
      <w:bookmarkEnd w:id="35"/>
    </w:p>
    <w:p w14:paraId="1EE5F781" w14:textId="77777777" w:rsidR="00103CE5" w:rsidRPr="00D327B7" w:rsidRDefault="00103CE5" w:rsidP="00153422">
      <w:pPr>
        <w:tabs>
          <w:tab w:val="left" w:pos="22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p>
    <w:p w14:paraId="34FC7DCF" w14:textId="19194379" w:rsidR="003A1B6C" w:rsidRPr="00D327B7" w:rsidRDefault="004A7116" w:rsidP="004A71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STSongti-SC-Regular"/>
        </w:rPr>
      </w:pPr>
      <w:r w:rsidRPr="00D327B7">
        <w:rPr>
          <w:rFonts w:eastAsia="STSongti-SC-Regular"/>
        </w:rPr>
        <w:t>Example 1 (Long Passage)</w:t>
      </w:r>
    </w:p>
    <w:p w14:paraId="5573409F" w14:textId="46B8BECE" w:rsidR="003A1B6C" w:rsidRPr="00D327B7" w:rsidRDefault="003A1B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p>
    <w:p w14:paraId="37F6D01A" w14:textId="324C0AA7" w:rsidR="006B724B" w:rsidRPr="00D327B7" w:rsidRDefault="00153422" w:rsidP="004A71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STSongti-SC-Regular"/>
        </w:rPr>
      </w:pPr>
      <w:r w:rsidRPr="00153422">
        <w:rPr>
          <w:rFonts w:eastAsia="STSongti-SC-Regular"/>
          <w:noProof/>
          <w:lang w:val="en-US" w:bidi="ar-SA"/>
        </w:rPr>
        <w:drawing>
          <wp:inline distT="0" distB="0" distL="0" distR="0" wp14:anchorId="2A416EA7" wp14:editId="6013380C">
            <wp:extent cx="5943600" cy="3128645"/>
            <wp:effectExtent l="0" t="0" r="0" b="0"/>
            <wp:docPr id="6" name="Picture 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with medium confidence"/>
                    <pic:cNvPicPr/>
                  </pic:nvPicPr>
                  <pic:blipFill>
                    <a:blip r:embed="rId13"/>
                    <a:stretch>
                      <a:fillRect/>
                    </a:stretch>
                  </pic:blipFill>
                  <pic:spPr>
                    <a:xfrm>
                      <a:off x="0" y="0"/>
                      <a:ext cx="5943600" cy="3128645"/>
                    </a:xfrm>
                    <a:prstGeom prst="rect">
                      <a:avLst/>
                    </a:prstGeom>
                  </pic:spPr>
                </pic:pic>
              </a:graphicData>
            </a:graphic>
          </wp:inline>
        </w:drawing>
      </w:r>
    </w:p>
    <w:p w14:paraId="27999FB2" w14:textId="77777777" w:rsidR="00114E0B" w:rsidRDefault="00114E0B" w:rsidP="004A71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STSongti-SC-Regular"/>
        </w:rPr>
      </w:pPr>
    </w:p>
    <w:p w14:paraId="4182E61C" w14:textId="401959DF" w:rsidR="003A1B6C" w:rsidRPr="00D327B7" w:rsidRDefault="004A7116" w:rsidP="004A71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STSongti-SC-Regular"/>
        </w:rPr>
      </w:pPr>
      <w:r w:rsidRPr="00D327B7">
        <w:rPr>
          <w:rFonts w:eastAsia="STSongti-SC-Regular"/>
        </w:rPr>
        <w:t>Example 2 (Short Passage)</w:t>
      </w:r>
    </w:p>
    <w:p w14:paraId="50263332" w14:textId="77777777" w:rsidR="00114E0B" w:rsidRDefault="00114E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p>
    <w:p w14:paraId="15C47DC7" w14:textId="32C943A1" w:rsidR="00114E0B" w:rsidRDefault="00114E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lang w:val="en-US"/>
        </w:rPr>
      </w:pPr>
      <w:proofErr w:type="spellStart"/>
      <w:r w:rsidRPr="00114E0B">
        <w:rPr>
          <w:rFonts w:eastAsia="STSongti-SC-Regular"/>
          <w:lang w:val="en-US"/>
        </w:rPr>
        <w:t>Zhisheng</w:t>
      </w:r>
      <w:proofErr w:type="spellEnd"/>
      <w:r w:rsidRPr="00114E0B">
        <w:rPr>
          <w:rFonts w:eastAsia="STSongti-SC-Regular"/>
          <w:lang w:val="en-US"/>
        </w:rPr>
        <w:t xml:space="preserve"> noted that ‘It has 18000 </w:t>
      </w:r>
      <w:proofErr w:type="spellStart"/>
      <w:r w:rsidRPr="00114E0B">
        <w:rPr>
          <w:rFonts w:eastAsia="STSongti-SC-Regular"/>
          <w:i/>
          <w:iCs/>
          <w:lang w:val="en-US"/>
        </w:rPr>
        <w:t>gāthā</w:t>
      </w:r>
      <w:r w:rsidRPr="00114E0B">
        <w:rPr>
          <w:rFonts w:eastAsia="STSongti-SC-Regular"/>
          <w:lang w:val="en-US"/>
        </w:rPr>
        <w:t>s</w:t>
      </w:r>
      <w:proofErr w:type="spellEnd"/>
      <w:r w:rsidRPr="00114E0B">
        <w:rPr>
          <w:rFonts w:eastAsia="STSongti-SC-Regular"/>
          <w:lang w:val="en-US"/>
        </w:rPr>
        <w:t xml:space="preserve"> … this treatise has not been translated’ </w:t>
      </w:r>
      <w:r w:rsidRPr="00114E0B">
        <w:rPr>
          <w:rFonts w:eastAsia="STSongti-SC-Regular"/>
          <w:lang w:val="en-US"/>
        </w:rPr>
        <w:t>有一萬八千頌</w:t>
      </w:r>
      <w:r w:rsidRPr="00114E0B">
        <w:rPr>
          <w:rFonts w:eastAsia="STSongti-SC-Regular"/>
          <w:lang w:val="en-US"/>
        </w:rPr>
        <w:t>…</w:t>
      </w:r>
      <w:r w:rsidRPr="00114E0B">
        <w:rPr>
          <w:rFonts w:eastAsia="STSongti-SC-Regular"/>
          <w:lang w:val="en-US"/>
        </w:rPr>
        <w:t>其論未譯</w:t>
      </w:r>
      <w:r>
        <w:rPr>
          <w:rFonts w:eastAsia="STSongti-SC-Regular" w:hint="eastAsia"/>
          <w:lang w:val="en-US"/>
        </w:rPr>
        <w:t>.</w:t>
      </w:r>
      <w:r>
        <w:rPr>
          <w:rFonts w:eastAsia="STSongti-SC-Regular"/>
          <w:lang w:val="en-US"/>
        </w:rPr>
        <w:t xml:space="preserve"> </w:t>
      </w:r>
    </w:p>
    <w:p w14:paraId="449767F9" w14:textId="7F7C93A5" w:rsidR="00114E0B" w:rsidRDefault="00114E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lang w:val="en-US"/>
        </w:rPr>
      </w:pPr>
    </w:p>
    <w:p w14:paraId="4E85C7F3" w14:textId="6B610B1F" w:rsidR="00114E0B" w:rsidRDefault="00114E0B" w:rsidP="009D1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eastAsia="STSongti-SC-Regular"/>
          <w:sz w:val="21"/>
          <w:szCs w:val="21"/>
        </w:rPr>
      </w:pPr>
      <w:r w:rsidRPr="00114E0B">
        <w:rPr>
          <w:rFonts w:eastAsia="STSongti-SC-Regular"/>
          <w:sz w:val="21"/>
          <w:szCs w:val="21"/>
        </w:rPr>
        <w:t>[Note]</w:t>
      </w:r>
      <w:r w:rsidR="009D116C">
        <w:rPr>
          <w:rFonts w:eastAsia="STSongti-SC-Regular"/>
          <w:sz w:val="21"/>
          <w:szCs w:val="21"/>
        </w:rPr>
        <w:t xml:space="preserve"> I</w:t>
      </w:r>
      <w:r w:rsidRPr="00114E0B">
        <w:rPr>
          <w:rFonts w:eastAsia="STSongti-SC-Regular"/>
          <w:sz w:val="21"/>
          <w:szCs w:val="21"/>
        </w:rPr>
        <w:t xml:space="preserve">f the original passage is only one short sentence, there is no need to open a new paragraph. </w:t>
      </w:r>
    </w:p>
    <w:p w14:paraId="69391920" w14:textId="77777777" w:rsidR="00114E0B" w:rsidRPr="00D327B7" w:rsidRDefault="00114E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p>
    <w:p w14:paraId="03517E04" w14:textId="1589FAAA" w:rsidR="003A1B6C" w:rsidRPr="00D327B7" w:rsidRDefault="00153422" w:rsidP="005702A1">
      <w:pPr>
        <w:rPr>
          <w:rFonts w:eastAsia="STSongti-SC-Regular"/>
          <w:b/>
        </w:rPr>
      </w:pPr>
      <w:r>
        <w:rPr>
          <w:rFonts w:eastAsia="STSongti-SC-Regular"/>
          <w:b/>
        </w:rPr>
        <w:br w:type="page"/>
      </w:r>
    </w:p>
    <w:p w14:paraId="233D1E87" w14:textId="77777777" w:rsidR="003A1B6C" w:rsidRPr="00D327B7" w:rsidRDefault="004A7116" w:rsidP="00153422">
      <w:pPr>
        <w:pStyle w:val="Heading2"/>
        <w:rPr>
          <w:rFonts w:eastAsia="STSongti-SC-Regular"/>
        </w:rPr>
      </w:pPr>
      <w:bookmarkStart w:id="36" w:name="_Toc99108856"/>
      <w:bookmarkStart w:id="37" w:name="_Toc99111165"/>
      <w:bookmarkStart w:id="38" w:name="_Toc99111386"/>
      <w:r w:rsidRPr="00D327B7">
        <w:rPr>
          <w:rFonts w:eastAsia="STSongti-SC-Regular"/>
        </w:rPr>
        <w:lastRenderedPageBreak/>
        <w:t>Rule 5:</w:t>
      </w:r>
      <w:bookmarkEnd w:id="36"/>
      <w:bookmarkEnd w:id="37"/>
      <w:bookmarkEnd w:id="38"/>
      <w:r w:rsidRPr="00D327B7">
        <w:rPr>
          <w:rFonts w:eastAsia="STSongti-SC-Regular"/>
        </w:rPr>
        <w:t xml:space="preserve"> </w:t>
      </w:r>
    </w:p>
    <w:p w14:paraId="7AC8E1ED" w14:textId="77777777" w:rsidR="003A1B6C" w:rsidRPr="00D327B7" w:rsidRDefault="004A7116" w:rsidP="00153422">
      <w:pPr>
        <w:pStyle w:val="Heading2"/>
        <w:rPr>
          <w:rFonts w:eastAsia="STSongti-SC-Regular"/>
        </w:rPr>
      </w:pPr>
      <w:bookmarkStart w:id="39" w:name="_Toc99108857"/>
      <w:bookmarkStart w:id="40" w:name="_Toc99111166"/>
      <w:bookmarkStart w:id="41" w:name="_Toc99111387"/>
      <w:r w:rsidRPr="00D327B7">
        <w:rPr>
          <w:rFonts w:eastAsia="STSongti-SC-Regular"/>
        </w:rPr>
        <w:t>Translating Terminologies</w:t>
      </w:r>
      <w:bookmarkEnd w:id="39"/>
      <w:bookmarkEnd w:id="40"/>
      <w:bookmarkEnd w:id="41"/>
    </w:p>
    <w:p w14:paraId="07904CD8" w14:textId="77777777" w:rsidR="003A1B6C" w:rsidRPr="00D327B7" w:rsidRDefault="003A1B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p>
    <w:p w14:paraId="561F3E5D" w14:textId="5990EB5A" w:rsidR="003A1B6C" w:rsidRDefault="004A71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r w:rsidRPr="00D327B7">
        <w:rPr>
          <w:rFonts w:eastAsia="STSongti-SC-Regular"/>
        </w:rPr>
        <w:t xml:space="preserve">5.1. </w:t>
      </w:r>
      <w:r w:rsidR="009D116C">
        <w:rPr>
          <w:rFonts w:eastAsia="STSongti-SC-Regular"/>
        </w:rPr>
        <w:t>P</w:t>
      </w:r>
      <w:r w:rsidRPr="00D327B7">
        <w:rPr>
          <w:rFonts w:eastAsia="STSongti-SC-Regular"/>
        </w:rPr>
        <w:t xml:space="preserve">rovide </w:t>
      </w:r>
      <w:r w:rsidR="006B724B" w:rsidRPr="00D327B7">
        <w:rPr>
          <w:rFonts w:eastAsia="STSongti-SC-Regular"/>
        </w:rPr>
        <w:t>a</w:t>
      </w:r>
      <w:r w:rsidRPr="00D327B7">
        <w:rPr>
          <w:rFonts w:eastAsia="STSongti-SC-Regular"/>
        </w:rPr>
        <w:t xml:space="preserve"> rough English translation </w:t>
      </w:r>
      <w:r w:rsidR="006B724B" w:rsidRPr="00D327B7">
        <w:rPr>
          <w:rFonts w:eastAsia="STSongti-SC-Regular"/>
        </w:rPr>
        <w:t xml:space="preserve">before </w:t>
      </w:r>
      <w:r w:rsidR="00153422">
        <w:rPr>
          <w:rFonts w:eastAsia="STSongti-SC-Regular"/>
        </w:rPr>
        <w:t>giving the original term</w:t>
      </w:r>
      <w:r w:rsidRPr="00D327B7">
        <w:rPr>
          <w:rFonts w:eastAsia="STSongti-SC-Regular"/>
        </w:rPr>
        <w:t xml:space="preserve"> in </w:t>
      </w:r>
      <w:r w:rsidR="00103CE5" w:rsidRPr="00D327B7">
        <w:rPr>
          <w:rFonts w:eastAsia="STSongti-SC-Regular"/>
        </w:rPr>
        <w:t>the</w:t>
      </w:r>
      <w:r w:rsidRPr="00D327B7">
        <w:rPr>
          <w:rFonts w:eastAsia="STSongti-SC-Regular"/>
        </w:rPr>
        <w:t xml:space="preserve"> parenthesis. When this term re-occurs, it suffices to provide the English translation. </w:t>
      </w:r>
    </w:p>
    <w:p w14:paraId="351FD745" w14:textId="77777777" w:rsidR="00CF0D74" w:rsidRPr="00D327B7" w:rsidRDefault="00CF0D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p>
    <w:p w14:paraId="07A85339" w14:textId="05F5B586" w:rsidR="003A1B6C" w:rsidRPr="00D327B7" w:rsidRDefault="006B724B" w:rsidP="006B72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STSongti-SC-Regular"/>
        </w:rPr>
      </w:pPr>
      <w:r w:rsidRPr="00D327B7">
        <w:rPr>
          <w:rFonts w:eastAsia="STSongti-SC-Regular"/>
        </w:rPr>
        <w:t>Example 1</w:t>
      </w:r>
    </w:p>
    <w:p w14:paraId="6DDC66CC" w14:textId="77777777" w:rsidR="009D116C" w:rsidRDefault="009D1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p>
    <w:p w14:paraId="5F8D7896" w14:textId="2E677A73" w:rsidR="003A1B6C" w:rsidRDefault="004A7116" w:rsidP="009D1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STSongti-SC-Regular"/>
        </w:rPr>
      </w:pPr>
      <w:r w:rsidRPr="00D327B7">
        <w:rPr>
          <w:rFonts w:eastAsia="STSongti-SC-Regular"/>
          <w:noProof/>
          <w:lang w:val="en-US" w:bidi="ar-SA"/>
        </w:rPr>
        <w:drawing>
          <wp:anchor distT="0" distB="0" distL="114300" distR="114300" simplePos="0" relativeHeight="251662336" behindDoc="1" locked="0" layoutInCell="1" allowOverlap="1" wp14:anchorId="46D22E1D" wp14:editId="36458AC4">
            <wp:simplePos x="0" y="0"/>
            <wp:positionH relativeFrom="column">
              <wp:posOffset>-134620</wp:posOffset>
            </wp:positionH>
            <wp:positionV relativeFrom="paragraph">
              <wp:posOffset>0</wp:posOffset>
            </wp:positionV>
            <wp:extent cx="6809740" cy="1007745"/>
            <wp:effectExtent l="0" t="0" r="0" b="0"/>
            <wp:wrapTight wrapText="bothSides">
              <wp:wrapPolygon edited="0">
                <wp:start x="0" y="0"/>
                <wp:lineTo x="0" y="21233"/>
                <wp:lineTo x="21552" y="21233"/>
                <wp:lineTo x="21552" y="0"/>
                <wp:lineTo x="0" y="0"/>
              </wp:wrapPolygon>
            </wp:wrapTight>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
                    <pic:cNvPicPr/>
                  </pic:nvPicPr>
                  <pic:blipFill>
                    <a:blip r:embed="rId14">
                      <a:extLst>
                        <a:ext uri="{28A0092B-C50C-407E-A947-70E740481C1C}">
                          <a14:useLocalDpi xmlns:a14="http://schemas.microsoft.com/office/drawing/2010/main" val="0"/>
                        </a:ext>
                      </a:extLst>
                    </a:blip>
                    <a:stretch>
                      <a:fillRect/>
                    </a:stretch>
                  </pic:blipFill>
                  <pic:spPr>
                    <a:xfrm>
                      <a:off x="0" y="0"/>
                      <a:ext cx="6809740" cy="1007745"/>
                    </a:xfrm>
                    <a:prstGeom prst="rect">
                      <a:avLst/>
                    </a:prstGeom>
                  </pic:spPr>
                </pic:pic>
              </a:graphicData>
            </a:graphic>
            <wp14:sizeRelH relativeFrom="page">
              <wp14:pctWidth>0</wp14:pctWidth>
            </wp14:sizeRelH>
            <wp14:sizeRelV relativeFrom="page">
              <wp14:pctHeight>0</wp14:pctHeight>
            </wp14:sizeRelV>
          </wp:anchor>
        </w:drawing>
      </w:r>
      <w:r w:rsidR="009D116C">
        <w:rPr>
          <w:rFonts w:eastAsia="STSongti-SC-Regular"/>
        </w:rPr>
        <w:t>Example 2</w:t>
      </w:r>
    </w:p>
    <w:p w14:paraId="0CB365DB" w14:textId="595731FD" w:rsidR="009D116C" w:rsidRDefault="009D1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p>
    <w:p w14:paraId="01258FEE" w14:textId="643FD3F0" w:rsidR="009D116C" w:rsidRDefault="004578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lang w:val="en-US"/>
        </w:rPr>
      </w:pPr>
      <w:r>
        <w:rPr>
          <w:rFonts w:eastAsia="STSongti-SC-Regular"/>
          <w:lang w:val="en-US"/>
        </w:rPr>
        <w:t xml:space="preserve">The </w:t>
      </w:r>
      <w:r w:rsidR="009D116C" w:rsidRPr="009D116C">
        <w:rPr>
          <w:rFonts w:eastAsia="STSongti-SC-Regular"/>
          <w:lang w:val="en-US"/>
        </w:rPr>
        <w:t xml:space="preserve">Nanshan </w:t>
      </w:r>
      <w:r w:rsidR="009D116C" w:rsidRPr="009D116C">
        <w:rPr>
          <w:rFonts w:eastAsia="STSongti-SC-Regular"/>
          <w:i/>
          <w:iCs/>
          <w:lang w:val="en-US"/>
        </w:rPr>
        <w:t xml:space="preserve">Vinaya </w:t>
      </w:r>
      <w:r w:rsidR="009D116C" w:rsidRPr="009D116C">
        <w:rPr>
          <w:rFonts w:eastAsia="STSongti-SC-Regular"/>
          <w:lang w:val="en-US"/>
        </w:rPr>
        <w:t xml:space="preserve">Tradition (Nanshan </w:t>
      </w:r>
      <w:proofErr w:type="spellStart"/>
      <w:r w:rsidR="009D116C" w:rsidRPr="009D116C">
        <w:rPr>
          <w:rFonts w:eastAsia="STSongti-SC-Regular"/>
          <w:lang w:val="en-US"/>
        </w:rPr>
        <w:t>lüzong</w:t>
      </w:r>
      <w:proofErr w:type="spellEnd"/>
      <w:r w:rsidR="009D116C" w:rsidRPr="009D116C">
        <w:rPr>
          <w:rFonts w:eastAsia="STSongti-SC-Regular"/>
          <w:lang w:val="en-US"/>
        </w:rPr>
        <w:t xml:space="preserve"> </w:t>
      </w:r>
      <w:r w:rsidR="009D116C" w:rsidRPr="009D116C">
        <w:rPr>
          <w:rFonts w:eastAsia="STSongti-SC-Regular" w:hint="eastAsia"/>
          <w:lang w:val="en-US"/>
        </w:rPr>
        <w:t>南山律宗</w:t>
      </w:r>
      <w:r w:rsidR="009D116C">
        <w:rPr>
          <w:rFonts w:eastAsia="STSongti-SC-Regular" w:hint="eastAsia"/>
          <w:lang w:val="en-US"/>
        </w:rPr>
        <w:t>)</w:t>
      </w:r>
    </w:p>
    <w:p w14:paraId="7B33060B" w14:textId="77777777" w:rsidR="009D116C" w:rsidRPr="00D327B7" w:rsidRDefault="009D1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p>
    <w:p w14:paraId="1AEF120A" w14:textId="7FB28164" w:rsidR="003A1B6C" w:rsidRPr="00D327B7" w:rsidRDefault="006B724B" w:rsidP="00E05D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STSongti-SC-Regular"/>
        </w:rPr>
      </w:pPr>
      <w:r w:rsidRPr="00D327B7">
        <w:rPr>
          <w:rFonts w:eastAsia="STSongti-SC-Regular"/>
        </w:rPr>
        <w:t xml:space="preserve">Example </w:t>
      </w:r>
      <w:r w:rsidR="009D116C">
        <w:rPr>
          <w:rFonts w:eastAsia="STSongti-SC-Regular"/>
        </w:rPr>
        <w:t>3</w:t>
      </w:r>
    </w:p>
    <w:p w14:paraId="6093B7A3" w14:textId="7E1AC60C" w:rsidR="003A1B6C" w:rsidRDefault="003A1B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p>
    <w:p w14:paraId="642CA9C7" w14:textId="0B02C8C9" w:rsidR="00457876" w:rsidRDefault="004578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lang w:val="en-US"/>
        </w:rPr>
      </w:pPr>
      <w:r w:rsidRPr="00457876">
        <w:rPr>
          <w:rFonts w:eastAsia="STSongti-SC-Regular"/>
          <w:lang w:val="en-US"/>
        </w:rPr>
        <w:t>Ox-Horn Mountain (</w:t>
      </w:r>
      <w:proofErr w:type="spellStart"/>
      <w:r w:rsidRPr="00457876">
        <w:rPr>
          <w:rFonts w:eastAsia="STSongti-SC-Regular"/>
          <w:lang w:val="en-US"/>
        </w:rPr>
        <w:t>Niujiao</w:t>
      </w:r>
      <w:proofErr w:type="spellEnd"/>
      <w:r w:rsidRPr="00457876">
        <w:rPr>
          <w:rFonts w:eastAsia="STSongti-SC-Regular"/>
          <w:lang w:val="en-US"/>
        </w:rPr>
        <w:t xml:space="preserve"> </w:t>
      </w:r>
      <w:proofErr w:type="spellStart"/>
      <w:r>
        <w:rPr>
          <w:rFonts w:eastAsia="STSongti-SC-Regular"/>
          <w:lang w:val="en-US"/>
        </w:rPr>
        <w:t>s</w:t>
      </w:r>
      <w:r w:rsidRPr="00457876">
        <w:rPr>
          <w:rFonts w:eastAsia="STSongti-SC-Regular"/>
          <w:lang w:val="en-US"/>
        </w:rPr>
        <w:t>han</w:t>
      </w:r>
      <w:proofErr w:type="spellEnd"/>
      <w:r w:rsidRPr="00457876">
        <w:rPr>
          <w:rFonts w:eastAsia="STSongti-SC-Regular"/>
          <w:lang w:val="en-US"/>
        </w:rPr>
        <w:t xml:space="preserve"> </w:t>
      </w:r>
      <w:r w:rsidRPr="00457876">
        <w:rPr>
          <w:rFonts w:eastAsia="STSongti-SC-Regular" w:hint="eastAsia"/>
          <w:lang w:val="en-US"/>
        </w:rPr>
        <w:t>牛角山</w:t>
      </w:r>
      <w:r w:rsidRPr="00457876">
        <w:rPr>
          <w:rFonts w:eastAsia="STSongti-SC-Regular"/>
          <w:lang w:val="en-US"/>
        </w:rPr>
        <w:t xml:space="preserve">) is a sacred site that is commonly featured in Buddhist </w:t>
      </w:r>
      <w:proofErr w:type="spellStart"/>
      <w:r w:rsidRPr="00457876">
        <w:rPr>
          <w:rFonts w:eastAsia="STSongti-SC-Regular"/>
          <w:i/>
          <w:iCs/>
          <w:lang w:val="en-US"/>
        </w:rPr>
        <w:t>sūtra</w:t>
      </w:r>
      <w:r w:rsidRPr="00457876">
        <w:rPr>
          <w:rFonts w:eastAsia="STSongti-SC-Regular"/>
          <w:lang w:val="en-US"/>
        </w:rPr>
        <w:t>s</w:t>
      </w:r>
      <w:proofErr w:type="spellEnd"/>
      <w:r w:rsidRPr="00457876">
        <w:rPr>
          <w:rFonts w:eastAsia="STSongti-SC-Regular"/>
          <w:lang w:val="en-US"/>
        </w:rPr>
        <w:t xml:space="preserve">. Scholars generally identify the Ox-Horn Mountain as Mount </w:t>
      </w:r>
      <w:proofErr w:type="spellStart"/>
      <w:r w:rsidRPr="00457876">
        <w:rPr>
          <w:rFonts w:eastAsia="STSongti-SC-Regular"/>
          <w:lang w:val="en-US"/>
        </w:rPr>
        <w:t>Kohmārī</w:t>
      </w:r>
      <w:proofErr w:type="spellEnd"/>
      <w:r w:rsidRPr="00457876">
        <w:rPr>
          <w:rFonts w:eastAsia="STSongti-SC-Regular"/>
          <w:lang w:val="en-US"/>
        </w:rPr>
        <w:t>.</w:t>
      </w:r>
    </w:p>
    <w:p w14:paraId="04DD8630" w14:textId="4171A323" w:rsidR="00457876" w:rsidRDefault="004578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lang w:val="en-US"/>
        </w:rPr>
      </w:pPr>
    </w:p>
    <w:p w14:paraId="3F8C40AE" w14:textId="1164A00A" w:rsidR="00457876" w:rsidRPr="00457876" w:rsidRDefault="00457876" w:rsidP="004578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eastAsia="STSongti-SC-Regular"/>
          <w:color w:val="000000" w:themeColor="text1"/>
          <w:sz w:val="21"/>
          <w:szCs w:val="21"/>
          <w:lang w:val="en-US"/>
        </w:rPr>
      </w:pPr>
      <w:r w:rsidRPr="00457876">
        <w:rPr>
          <w:rFonts w:eastAsia="STSongti-SC-Regular"/>
          <w:color w:val="000000" w:themeColor="text1"/>
          <w:sz w:val="21"/>
          <w:szCs w:val="21"/>
          <w:lang w:val="en-US"/>
        </w:rPr>
        <w:t xml:space="preserve">[Note] In the two examples above, </w:t>
      </w:r>
      <w:r>
        <w:rPr>
          <w:rFonts w:eastAsia="STSongti-SC-Regular"/>
          <w:color w:val="000000" w:themeColor="text1"/>
          <w:sz w:val="21"/>
          <w:szCs w:val="21"/>
          <w:lang w:val="en-US"/>
        </w:rPr>
        <w:t xml:space="preserve">both terms </w:t>
      </w:r>
      <w:proofErr w:type="gramStart"/>
      <w:r>
        <w:rPr>
          <w:rFonts w:eastAsia="STSongti-SC-Regular"/>
          <w:color w:val="000000" w:themeColor="text1"/>
          <w:sz w:val="21"/>
          <w:szCs w:val="21"/>
          <w:lang w:val="en-US"/>
        </w:rPr>
        <w:t>is</w:t>
      </w:r>
      <w:proofErr w:type="gramEnd"/>
      <w:r>
        <w:rPr>
          <w:rFonts w:eastAsia="STSongti-SC-Regular"/>
          <w:color w:val="000000" w:themeColor="text1"/>
          <w:sz w:val="21"/>
          <w:szCs w:val="21"/>
          <w:lang w:val="en-US"/>
        </w:rPr>
        <w:t xml:space="preserve"> not</w:t>
      </w:r>
      <w:r w:rsidRPr="00457876">
        <w:rPr>
          <w:rFonts w:eastAsia="STSongti-SC-Regular"/>
          <w:color w:val="000000" w:themeColor="text1"/>
          <w:sz w:val="21"/>
          <w:szCs w:val="21"/>
          <w:lang w:val="en-US"/>
        </w:rPr>
        <w:t xml:space="preserve"> italicize</w:t>
      </w:r>
      <w:r>
        <w:rPr>
          <w:rFonts w:eastAsia="STSongti-SC-Regular"/>
          <w:color w:val="000000" w:themeColor="text1"/>
          <w:sz w:val="21"/>
          <w:szCs w:val="21"/>
          <w:lang w:val="en-US"/>
        </w:rPr>
        <w:t>d</w:t>
      </w:r>
      <w:r w:rsidRPr="00457876">
        <w:rPr>
          <w:rFonts w:eastAsia="STSongti-SC-Regular"/>
          <w:color w:val="000000" w:themeColor="text1"/>
          <w:sz w:val="21"/>
          <w:szCs w:val="21"/>
          <w:lang w:val="en-US"/>
        </w:rPr>
        <w:t xml:space="preserve">, because </w:t>
      </w:r>
      <w:r>
        <w:rPr>
          <w:rFonts w:eastAsia="STSongti-SC-Regular"/>
          <w:color w:val="000000" w:themeColor="text1"/>
          <w:sz w:val="21"/>
          <w:szCs w:val="21"/>
          <w:lang w:val="en-US"/>
        </w:rPr>
        <w:t>they are</w:t>
      </w:r>
      <w:r w:rsidRPr="00457876">
        <w:rPr>
          <w:rFonts w:eastAsia="STSongti-SC-Regular"/>
          <w:color w:val="000000" w:themeColor="text1"/>
          <w:sz w:val="21"/>
          <w:szCs w:val="21"/>
          <w:lang w:val="en-US"/>
        </w:rPr>
        <w:t xml:space="preserve"> the name of a place and a tradition, </w:t>
      </w:r>
      <w:r w:rsidRPr="00457876">
        <w:rPr>
          <w:rFonts w:eastAsia="STSongti-SC-Regular"/>
          <w:i/>
          <w:iCs/>
          <w:color w:val="000000" w:themeColor="text1"/>
          <w:sz w:val="21"/>
          <w:szCs w:val="21"/>
          <w:lang w:val="en-US"/>
        </w:rPr>
        <w:t xml:space="preserve">not </w:t>
      </w:r>
      <w:r w:rsidRPr="00457876">
        <w:rPr>
          <w:rFonts w:eastAsia="STSongti-SC-Regular"/>
          <w:color w:val="000000" w:themeColor="text1"/>
          <w:sz w:val="21"/>
          <w:szCs w:val="21"/>
          <w:lang w:val="en-US"/>
        </w:rPr>
        <w:t xml:space="preserve">a technical term. </w:t>
      </w:r>
    </w:p>
    <w:p w14:paraId="559B2A53" w14:textId="3CB39249" w:rsidR="00457876" w:rsidRDefault="004578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lang w:val="en-US"/>
        </w:rPr>
      </w:pPr>
    </w:p>
    <w:p w14:paraId="4FFFD615" w14:textId="77777777" w:rsidR="00457876" w:rsidRPr="00D327B7" w:rsidRDefault="004578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p>
    <w:p w14:paraId="1DF8D649" w14:textId="103EEF96" w:rsidR="003A1B6C" w:rsidRPr="00D327B7" w:rsidRDefault="004A71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r w:rsidRPr="00D327B7">
        <w:rPr>
          <w:rFonts w:eastAsia="STSongti-SC-Regular"/>
        </w:rPr>
        <w:t xml:space="preserve">5.2. For certain terms, it is possible to always use </w:t>
      </w:r>
      <w:r w:rsidRPr="00D327B7">
        <w:rPr>
          <w:rFonts w:eastAsia="STSongti-SC-Regular"/>
          <w:i/>
        </w:rPr>
        <w:t xml:space="preserve">pinyin </w:t>
      </w:r>
      <w:r w:rsidRPr="00D327B7">
        <w:rPr>
          <w:rFonts w:eastAsia="STSongti-SC-Regular"/>
        </w:rPr>
        <w:t>rather than the English translation. This approach is especially called for when a term is at the cent</w:t>
      </w:r>
      <w:r w:rsidR="00153422">
        <w:rPr>
          <w:rFonts w:eastAsia="STSongti-SC-Regular"/>
        </w:rPr>
        <w:t>er</w:t>
      </w:r>
      <w:r w:rsidRPr="00D327B7">
        <w:rPr>
          <w:rFonts w:eastAsia="STSongti-SC-Regular"/>
        </w:rPr>
        <w:t xml:space="preserve"> of an analysis. For instance, Liu Yi’s book analyses the complex connotations of the </w:t>
      </w:r>
      <w:proofErr w:type="spellStart"/>
      <w:r w:rsidRPr="00D327B7">
        <w:rPr>
          <w:rFonts w:eastAsia="STSongti-SC-Regular"/>
          <w:i/>
        </w:rPr>
        <w:t>mofa</w:t>
      </w:r>
      <w:proofErr w:type="spellEnd"/>
      <w:r w:rsidRPr="00D327B7">
        <w:rPr>
          <w:rFonts w:eastAsia="STSongti-SC-Regular"/>
          <w:i/>
        </w:rPr>
        <w:t xml:space="preserve"> </w:t>
      </w:r>
      <w:r w:rsidRPr="00D327B7">
        <w:rPr>
          <w:rFonts w:eastAsia="STSongti-SC-Regular"/>
        </w:rPr>
        <w:t>doctrine</w:t>
      </w:r>
      <w:r w:rsidR="00103CE5" w:rsidRPr="00D327B7">
        <w:rPr>
          <w:rFonts w:eastAsia="STSongti-SC-Regular"/>
        </w:rPr>
        <w:t xml:space="preserve">, and the term </w:t>
      </w:r>
      <w:proofErr w:type="spellStart"/>
      <w:r w:rsidR="00103CE5" w:rsidRPr="00D327B7">
        <w:rPr>
          <w:rFonts w:eastAsia="STSongti-SC-Regular"/>
          <w:i/>
          <w:iCs/>
        </w:rPr>
        <w:t>mofa</w:t>
      </w:r>
      <w:proofErr w:type="spellEnd"/>
      <w:r w:rsidR="00103CE5" w:rsidRPr="00D327B7">
        <w:rPr>
          <w:rFonts w:eastAsia="STSongti-SC-Regular"/>
          <w:i/>
          <w:iCs/>
        </w:rPr>
        <w:t xml:space="preserve"> </w:t>
      </w:r>
      <w:r w:rsidRPr="00D327B7">
        <w:rPr>
          <w:rFonts w:eastAsia="STSongti-SC-Regular"/>
        </w:rPr>
        <w:t xml:space="preserve">repeats at </w:t>
      </w:r>
      <w:r w:rsidR="006B724B" w:rsidRPr="00D327B7">
        <w:rPr>
          <w:rFonts w:eastAsia="STSongti-SC-Regular"/>
        </w:rPr>
        <w:t xml:space="preserve">a </w:t>
      </w:r>
      <w:r w:rsidRPr="00D327B7">
        <w:rPr>
          <w:rFonts w:eastAsia="STSongti-SC-Regular"/>
        </w:rPr>
        <w:t xml:space="preserve">high frequency </w:t>
      </w:r>
      <w:r w:rsidR="006B724B" w:rsidRPr="00D327B7">
        <w:rPr>
          <w:rFonts w:eastAsia="STSongti-SC-Regular"/>
        </w:rPr>
        <w:t>in</w:t>
      </w:r>
      <w:r w:rsidRPr="00D327B7">
        <w:rPr>
          <w:rFonts w:eastAsia="STSongti-SC-Regular"/>
        </w:rPr>
        <w:t xml:space="preserve"> the book</w:t>
      </w:r>
      <w:r w:rsidR="006B724B" w:rsidRPr="00D327B7">
        <w:rPr>
          <w:rFonts w:eastAsia="STSongti-SC-Regular"/>
        </w:rPr>
        <w:t xml:space="preserve">. In this case, </w:t>
      </w:r>
      <w:r w:rsidRPr="00D327B7">
        <w:rPr>
          <w:rFonts w:eastAsia="STSongti-SC-Regular"/>
        </w:rPr>
        <w:t xml:space="preserve">it is better to </w:t>
      </w:r>
      <w:r w:rsidR="00103CE5" w:rsidRPr="00D327B7">
        <w:rPr>
          <w:rFonts w:eastAsia="STSongti-SC-Regular"/>
        </w:rPr>
        <w:t xml:space="preserve">just use </w:t>
      </w:r>
      <w:r w:rsidR="00103CE5" w:rsidRPr="00D327B7">
        <w:rPr>
          <w:rFonts w:eastAsia="STSongti-SC-Regular"/>
          <w:i/>
          <w:iCs/>
        </w:rPr>
        <w:t>pinyin</w:t>
      </w:r>
      <w:r w:rsidR="00103CE5" w:rsidRPr="00D327B7">
        <w:rPr>
          <w:rFonts w:eastAsia="STSongti-SC-Regular"/>
        </w:rPr>
        <w:t xml:space="preserve">. </w:t>
      </w:r>
      <w:r w:rsidRPr="00D327B7">
        <w:rPr>
          <w:rFonts w:eastAsia="STSongti-SC-Regular"/>
        </w:rPr>
        <w:t xml:space="preserve"> </w:t>
      </w:r>
    </w:p>
    <w:p w14:paraId="08CEDE99" w14:textId="219250DA" w:rsidR="003A1B6C" w:rsidRPr="00402442" w:rsidRDefault="006B72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sz w:val="21"/>
          <w:szCs w:val="21"/>
        </w:rPr>
      </w:pPr>
      <w:r w:rsidRPr="00D327B7">
        <w:rPr>
          <w:noProof/>
          <w:lang w:val="en-US" w:bidi="ar-SA"/>
        </w:rPr>
        <w:drawing>
          <wp:anchor distT="0" distB="0" distL="114300" distR="114300" simplePos="0" relativeHeight="251660288" behindDoc="1" locked="0" layoutInCell="1" allowOverlap="1" wp14:anchorId="65477E64" wp14:editId="77DA55C2">
            <wp:simplePos x="0" y="0"/>
            <wp:positionH relativeFrom="column">
              <wp:posOffset>-134620</wp:posOffset>
            </wp:positionH>
            <wp:positionV relativeFrom="paragraph">
              <wp:posOffset>346075</wp:posOffset>
            </wp:positionV>
            <wp:extent cx="6818630" cy="980440"/>
            <wp:effectExtent l="0" t="0" r="1270" b="0"/>
            <wp:wrapTight wrapText="bothSides">
              <wp:wrapPolygon edited="0">
                <wp:start x="0" y="0"/>
                <wp:lineTo x="0" y="21264"/>
                <wp:lineTo x="21564" y="21264"/>
                <wp:lineTo x="21564" y="0"/>
                <wp:lineTo x="0" y="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818630" cy="980440"/>
                    </a:xfrm>
                    <a:prstGeom prst="rect">
                      <a:avLst/>
                    </a:prstGeom>
                  </pic:spPr>
                </pic:pic>
              </a:graphicData>
            </a:graphic>
            <wp14:sizeRelH relativeFrom="page">
              <wp14:pctWidth>0</wp14:pctWidth>
            </wp14:sizeRelH>
            <wp14:sizeRelV relativeFrom="page">
              <wp14:pctHeight>0</wp14:pctHeight>
            </wp14:sizeRelV>
          </wp:anchor>
        </w:drawing>
      </w:r>
    </w:p>
    <w:p w14:paraId="3A2CFBBB" w14:textId="77777777" w:rsidR="00402442" w:rsidRDefault="00402442" w:rsidP="004024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sz w:val="21"/>
          <w:szCs w:val="21"/>
          <w:lang w:val="en-US"/>
        </w:rPr>
      </w:pPr>
    </w:p>
    <w:p w14:paraId="4FCDE505" w14:textId="3EF31DA4" w:rsidR="003A1B6C" w:rsidRPr="00402442" w:rsidRDefault="00402442" w:rsidP="004578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eastAsia="STSongti-SC-Regular"/>
          <w:sz w:val="21"/>
          <w:szCs w:val="21"/>
        </w:rPr>
      </w:pPr>
      <w:r w:rsidRPr="00402442">
        <w:rPr>
          <w:rFonts w:eastAsia="STSongti-SC-Regular"/>
          <w:sz w:val="21"/>
          <w:szCs w:val="21"/>
        </w:rPr>
        <w:t>[Note]</w:t>
      </w:r>
      <w:r w:rsidR="00457876">
        <w:rPr>
          <w:rFonts w:eastAsia="STSongti-SC-Regular"/>
          <w:sz w:val="21"/>
          <w:szCs w:val="21"/>
        </w:rPr>
        <w:t xml:space="preserve"> </w:t>
      </w:r>
      <w:r w:rsidR="004A7116" w:rsidRPr="00402442">
        <w:rPr>
          <w:rFonts w:eastAsia="STSongti-SC-Regular"/>
          <w:sz w:val="21"/>
          <w:szCs w:val="21"/>
        </w:rPr>
        <w:t xml:space="preserve">But be mindful </w:t>
      </w:r>
      <w:r w:rsidR="004A7116" w:rsidRPr="00402442">
        <w:rPr>
          <w:rFonts w:eastAsia="STSongti-SC-Regular"/>
          <w:i/>
          <w:iCs/>
          <w:sz w:val="21"/>
          <w:szCs w:val="21"/>
        </w:rPr>
        <w:t>not</w:t>
      </w:r>
      <w:r w:rsidR="004A7116" w:rsidRPr="00402442">
        <w:rPr>
          <w:rFonts w:eastAsia="STSongti-SC-Regular"/>
          <w:sz w:val="21"/>
          <w:szCs w:val="21"/>
        </w:rPr>
        <w:t xml:space="preserve"> to use too much </w:t>
      </w:r>
      <w:r w:rsidR="004A7116" w:rsidRPr="00402442">
        <w:rPr>
          <w:rFonts w:eastAsia="STSongti-SC-Regular"/>
          <w:i/>
          <w:sz w:val="21"/>
          <w:szCs w:val="21"/>
        </w:rPr>
        <w:t xml:space="preserve">pinyin </w:t>
      </w:r>
      <w:r w:rsidR="004A7116" w:rsidRPr="00402442">
        <w:rPr>
          <w:rFonts w:eastAsia="STSongti-SC-Regular"/>
          <w:sz w:val="21"/>
          <w:szCs w:val="21"/>
        </w:rPr>
        <w:t>in your translation</w:t>
      </w:r>
      <w:r w:rsidR="00153422" w:rsidRPr="00402442">
        <w:rPr>
          <w:rFonts w:eastAsia="STSongti-SC-Regular"/>
          <w:sz w:val="21"/>
          <w:szCs w:val="21"/>
        </w:rPr>
        <w:t>,</w:t>
      </w:r>
      <w:r w:rsidR="004A7116" w:rsidRPr="00402442">
        <w:rPr>
          <w:rFonts w:eastAsia="STSongti-SC-Regular"/>
          <w:sz w:val="21"/>
          <w:szCs w:val="21"/>
        </w:rPr>
        <w:t xml:space="preserve"> </w:t>
      </w:r>
      <w:r w:rsidR="00153422" w:rsidRPr="00402442">
        <w:rPr>
          <w:rFonts w:eastAsia="STSongti-SC-Regular"/>
          <w:sz w:val="21"/>
          <w:szCs w:val="21"/>
        </w:rPr>
        <w:t>for this</w:t>
      </w:r>
      <w:r w:rsidR="004A7116" w:rsidRPr="00402442">
        <w:rPr>
          <w:rFonts w:eastAsia="STSongti-SC-Regular"/>
          <w:sz w:val="21"/>
          <w:szCs w:val="21"/>
        </w:rPr>
        <w:t xml:space="preserve"> may obstruct </w:t>
      </w:r>
      <w:r w:rsidR="00103CE5" w:rsidRPr="00402442">
        <w:rPr>
          <w:rFonts w:eastAsia="STSongti-SC-Regular"/>
          <w:sz w:val="21"/>
          <w:szCs w:val="21"/>
        </w:rPr>
        <w:t>the flow of the text</w:t>
      </w:r>
      <w:r w:rsidR="004A7116" w:rsidRPr="00402442">
        <w:rPr>
          <w:rFonts w:eastAsia="STSongti-SC-Regular"/>
          <w:sz w:val="21"/>
          <w:szCs w:val="21"/>
        </w:rPr>
        <w:t>. Use this approach only when a term is</w:t>
      </w:r>
      <w:r w:rsidR="00103CE5" w:rsidRPr="00402442">
        <w:rPr>
          <w:rFonts w:eastAsia="STSongti-SC-Regular"/>
          <w:sz w:val="21"/>
          <w:szCs w:val="21"/>
        </w:rPr>
        <w:t xml:space="preserve"> central</w:t>
      </w:r>
      <w:r w:rsidR="004A7116" w:rsidRPr="00402442">
        <w:rPr>
          <w:rFonts w:eastAsia="STSongti-SC-Regular"/>
          <w:sz w:val="21"/>
          <w:szCs w:val="21"/>
        </w:rPr>
        <w:t xml:space="preserve"> to the author’s analysis</w:t>
      </w:r>
      <w:r w:rsidR="00103CE5" w:rsidRPr="00402442">
        <w:rPr>
          <w:rFonts w:eastAsia="STSongti-SC-Regular"/>
          <w:sz w:val="21"/>
          <w:szCs w:val="21"/>
        </w:rPr>
        <w:t xml:space="preserve">, such </w:t>
      </w:r>
      <w:r w:rsidR="004A7116" w:rsidRPr="00402442">
        <w:rPr>
          <w:rFonts w:eastAsia="STSongti-SC-Regular"/>
          <w:sz w:val="21"/>
          <w:szCs w:val="21"/>
        </w:rPr>
        <w:t xml:space="preserve">as the example above, or when a term is being </w:t>
      </w:r>
      <w:r w:rsidR="00103CE5" w:rsidRPr="00402442">
        <w:rPr>
          <w:rFonts w:eastAsia="STSongti-SC-Regular"/>
          <w:sz w:val="21"/>
          <w:szCs w:val="21"/>
        </w:rPr>
        <w:t>talked about as</w:t>
      </w:r>
      <w:r w:rsidR="004A7116" w:rsidRPr="00402442">
        <w:rPr>
          <w:rFonts w:eastAsia="STSongti-SC-Regular"/>
          <w:sz w:val="21"/>
          <w:szCs w:val="21"/>
        </w:rPr>
        <w:t xml:space="preserve"> a word:</w:t>
      </w:r>
      <w:r w:rsidR="00457876">
        <w:rPr>
          <w:rFonts w:eastAsia="STSongti-SC-Regular"/>
          <w:sz w:val="21"/>
          <w:szCs w:val="21"/>
        </w:rPr>
        <w:t xml:space="preserve"> e</w:t>
      </w:r>
      <w:r w:rsidR="00E05DFF" w:rsidRPr="00402442">
        <w:rPr>
          <w:rFonts w:eastAsia="STSongti-SC-Regular"/>
          <w:sz w:val="21"/>
          <w:szCs w:val="21"/>
        </w:rPr>
        <w:t xml:space="preserve">.g., </w:t>
      </w:r>
      <w:r w:rsidR="004A7116" w:rsidRPr="00402442">
        <w:rPr>
          <w:rFonts w:eastAsia="STSongti-SC-Regular"/>
          <w:sz w:val="21"/>
          <w:szCs w:val="21"/>
        </w:rPr>
        <w:t xml:space="preserve">There are controversies as to the exact Sanskrit antecedent for the word </w:t>
      </w:r>
      <w:proofErr w:type="spellStart"/>
      <w:r w:rsidR="004A7116" w:rsidRPr="00402442">
        <w:rPr>
          <w:rFonts w:eastAsia="STSongti-SC-Regular"/>
          <w:i/>
          <w:sz w:val="21"/>
          <w:szCs w:val="21"/>
        </w:rPr>
        <w:t>huayan</w:t>
      </w:r>
      <w:proofErr w:type="spellEnd"/>
      <w:r w:rsidR="004A7116" w:rsidRPr="00402442">
        <w:rPr>
          <w:rFonts w:eastAsia="STSongti-SC-Regular"/>
          <w:i/>
          <w:sz w:val="21"/>
          <w:szCs w:val="21"/>
        </w:rPr>
        <w:t xml:space="preserve"> </w:t>
      </w:r>
      <w:r w:rsidR="004A7116" w:rsidRPr="00402442">
        <w:rPr>
          <w:rFonts w:eastAsia="STSongti-SC-Regular"/>
          <w:sz w:val="21"/>
          <w:szCs w:val="21"/>
        </w:rPr>
        <w:t>(</w:t>
      </w:r>
      <w:r w:rsidR="006B724B" w:rsidRPr="00402442">
        <w:rPr>
          <w:rFonts w:eastAsia="STSongti-SC-Regular"/>
          <w:sz w:val="21"/>
          <w:szCs w:val="21"/>
        </w:rPr>
        <w:t>F</w:t>
      </w:r>
      <w:r w:rsidR="004A7116" w:rsidRPr="00402442">
        <w:rPr>
          <w:rFonts w:eastAsia="STSongti-SC-Regular"/>
          <w:sz w:val="21"/>
          <w:szCs w:val="21"/>
        </w:rPr>
        <w:t xml:space="preserve">lower </w:t>
      </w:r>
      <w:r w:rsidR="006B724B" w:rsidRPr="00402442">
        <w:rPr>
          <w:rFonts w:eastAsia="STSongti-SC-Regular"/>
          <w:sz w:val="21"/>
          <w:szCs w:val="21"/>
        </w:rPr>
        <w:t>G</w:t>
      </w:r>
      <w:r w:rsidR="004A7116" w:rsidRPr="00402442">
        <w:rPr>
          <w:rFonts w:eastAsia="STSongti-SC-Regular"/>
          <w:sz w:val="21"/>
          <w:szCs w:val="21"/>
        </w:rPr>
        <w:t>arland)</w:t>
      </w:r>
      <w:r w:rsidR="004A7116" w:rsidRPr="00402442">
        <w:rPr>
          <w:rFonts w:eastAsia="STSongti-SC-Regular"/>
          <w:i/>
          <w:sz w:val="21"/>
          <w:szCs w:val="21"/>
        </w:rPr>
        <w:t xml:space="preserve">. </w:t>
      </w:r>
    </w:p>
    <w:p w14:paraId="7B244E14" w14:textId="39812224" w:rsidR="003A1B6C" w:rsidRPr="00D327B7" w:rsidRDefault="00153422" w:rsidP="00153422">
      <w:pPr>
        <w:rPr>
          <w:rFonts w:eastAsia="STSongti-SC-Regular"/>
        </w:rPr>
      </w:pPr>
      <w:r>
        <w:rPr>
          <w:rFonts w:eastAsia="STSongti-SC-Regular"/>
        </w:rPr>
        <w:br w:type="page"/>
      </w:r>
    </w:p>
    <w:p w14:paraId="3AD44309" w14:textId="175E0FA7" w:rsidR="003A1B6C" w:rsidRPr="00D327B7" w:rsidRDefault="004A7116" w:rsidP="00153422">
      <w:pPr>
        <w:pStyle w:val="Heading2"/>
        <w:rPr>
          <w:rFonts w:eastAsia="STSongti-SC-Regular"/>
        </w:rPr>
      </w:pPr>
      <w:bookmarkStart w:id="42" w:name="_Toc99108858"/>
      <w:bookmarkStart w:id="43" w:name="_Toc99111167"/>
      <w:bookmarkStart w:id="44" w:name="_Toc99111388"/>
      <w:r w:rsidRPr="00D327B7">
        <w:rPr>
          <w:rFonts w:eastAsia="STSongti-SC-Regular"/>
        </w:rPr>
        <w:lastRenderedPageBreak/>
        <w:t xml:space="preserve">6. </w:t>
      </w:r>
      <w:r w:rsidR="00B80C94" w:rsidRPr="00D327B7">
        <w:rPr>
          <w:rFonts w:eastAsia="STSongti-SC-Regular"/>
        </w:rPr>
        <w:t>Miscellaneous</w:t>
      </w:r>
      <w:bookmarkEnd w:id="42"/>
      <w:bookmarkEnd w:id="43"/>
      <w:bookmarkEnd w:id="44"/>
    </w:p>
    <w:p w14:paraId="7C1C8E27" w14:textId="77777777" w:rsidR="003A1B6C" w:rsidRPr="00D327B7" w:rsidRDefault="003A1B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p>
    <w:p w14:paraId="6E865EDC" w14:textId="77777777" w:rsidR="003A1B6C" w:rsidRPr="00D327B7" w:rsidRDefault="004A71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r w:rsidRPr="00D327B7">
        <w:rPr>
          <w:rFonts w:eastAsia="STSongti-SC-Regular"/>
        </w:rPr>
        <w:t xml:space="preserve">1. Capitalize the first letter of a direct quote when the quoted material is a complete sentence.  </w:t>
      </w:r>
    </w:p>
    <w:p w14:paraId="33F1FEF5" w14:textId="77777777" w:rsidR="003A1B6C" w:rsidRPr="00D327B7" w:rsidRDefault="003A1B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p>
    <w:p w14:paraId="65CEB92B" w14:textId="77777777" w:rsidR="003A1B6C" w:rsidRPr="00D327B7" w:rsidRDefault="004A71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r w:rsidRPr="00D327B7">
        <w:rPr>
          <w:rFonts w:eastAsia="STSongti-SC-Regular"/>
        </w:rPr>
        <w:tab/>
        <w:t xml:space="preserve">E.g., All </w:t>
      </w:r>
      <w:proofErr w:type="spellStart"/>
      <w:r w:rsidRPr="00D327B7">
        <w:rPr>
          <w:rFonts w:eastAsia="STSongti-SC-Regular"/>
          <w:i/>
        </w:rPr>
        <w:t>sūtra</w:t>
      </w:r>
      <w:r w:rsidRPr="00D327B7">
        <w:rPr>
          <w:rFonts w:eastAsia="STSongti-SC-Regular"/>
        </w:rPr>
        <w:t>s</w:t>
      </w:r>
      <w:proofErr w:type="spellEnd"/>
      <w:r w:rsidRPr="00D327B7">
        <w:rPr>
          <w:rFonts w:eastAsia="STSongti-SC-Regular"/>
        </w:rPr>
        <w:t xml:space="preserve"> start with “</w:t>
      </w:r>
      <w:r w:rsidRPr="00D327B7">
        <w:rPr>
          <w:rFonts w:eastAsia="STSongti-SC-Regular"/>
          <w:u w:val="single"/>
        </w:rPr>
        <w:t>T</w:t>
      </w:r>
      <w:r w:rsidRPr="00D327B7">
        <w:rPr>
          <w:rFonts w:eastAsia="STSongti-SC-Regular"/>
        </w:rPr>
        <w:t xml:space="preserve">hus I have heard...”. </w:t>
      </w:r>
    </w:p>
    <w:p w14:paraId="46A2A15B" w14:textId="77777777" w:rsidR="003A1B6C" w:rsidRPr="00D327B7" w:rsidRDefault="003A1B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p>
    <w:p w14:paraId="3C9BF4E5" w14:textId="2A837E3E" w:rsidR="0029015D" w:rsidRPr="00D327B7" w:rsidRDefault="004A71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r w:rsidRPr="00D327B7">
        <w:rPr>
          <w:rFonts w:eastAsia="STSongti-SC-Regular"/>
        </w:rPr>
        <w:t>2. Italicize Asian spelling</w:t>
      </w:r>
      <w:r w:rsidR="00103CE5" w:rsidRPr="00D327B7">
        <w:rPr>
          <w:rFonts w:eastAsia="STSongti-SC-Regular"/>
        </w:rPr>
        <w:t>s</w:t>
      </w:r>
      <w:r w:rsidRPr="00D327B7">
        <w:rPr>
          <w:rFonts w:eastAsia="STSongti-SC-Regular"/>
        </w:rPr>
        <w:t xml:space="preserve">, rather than put it in the quotation mark.  </w:t>
      </w:r>
    </w:p>
    <w:p w14:paraId="6D74C114" w14:textId="77777777" w:rsidR="0029015D" w:rsidRPr="00D327B7" w:rsidRDefault="004A7116" w:rsidP="002901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eastAsia="STSongti-SC-Regular"/>
        </w:rPr>
      </w:pPr>
      <w:r w:rsidRPr="00D327B7">
        <w:rPr>
          <w:rFonts w:eastAsia="STSongti-SC-Regular"/>
        </w:rPr>
        <w:t xml:space="preserve">E.g., The original meaning of the word </w:t>
      </w:r>
      <w:proofErr w:type="spellStart"/>
      <w:r w:rsidRPr="00D327B7">
        <w:rPr>
          <w:rFonts w:eastAsia="STSongti-SC-Regular"/>
          <w:i/>
        </w:rPr>
        <w:t>mo</w:t>
      </w:r>
      <w:proofErr w:type="spellEnd"/>
      <w:r w:rsidRPr="00D327B7">
        <w:rPr>
          <w:rFonts w:eastAsia="STSongti-SC-Regular"/>
        </w:rPr>
        <w:t xml:space="preserve"> </w:t>
      </w:r>
      <w:r w:rsidRPr="00D327B7">
        <w:rPr>
          <w:rFonts w:eastAsia="STSongti-SC-Regular"/>
        </w:rPr>
        <w:t>末</w:t>
      </w:r>
      <w:r w:rsidRPr="00D327B7">
        <w:rPr>
          <w:rFonts w:eastAsia="STSongti-SC-Regular"/>
        </w:rPr>
        <w:t xml:space="preserve"> is ‘the top of a tree’. </w:t>
      </w:r>
    </w:p>
    <w:p w14:paraId="050C1D87" w14:textId="7A8053EC" w:rsidR="003A1B6C" w:rsidRPr="00D327B7" w:rsidRDefault="004A7116" w:rsidP="002901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eastAsia="STSongti-SC-Regular"/>
        </w:rPr>
      </w:pPr>
      <w:r w:rsidRPr="00D327B7">
        <w:rPr>
          <w:rFonts w:eastAsia="STSongti-SC-Regular"/>
        </w:rPr>
        <w:t xml:space="preserve">(Better than: The original meaning of the word </w:t>
      </w:r>
      <w:r w:rsidR="0088427C" w:rsidRPr="00D327B7">
        <w:rPr>
          <w:rFonts w:eastAsia="STSongti-SC-Regular"/>
        </w:rPr>
        <w:t>‘</w:t>
      </w:r>
      <w:proofErr w:type="spellStart"/>
      <w:r w:rsidRPr="00D327B7">
        <w:rPr>
          <w:rFonts w:eastAsia="STSongti-SC-Regular"/>
        </w:rPr>
        <w:t>mo</w:t>
      </w:r>
      <w:proofErr w:type="spellEnd"/>
      <w:r w:rsidR="0088427C" w:rsidRPr="00D327B7">
        <w:rPr>
          <w:rFonts w:eastAsia="STSongti-SC-Regular"/>
        </w:rPr>
        <w:t>’</w:t>
      </w:r>
      <w:r w:rsidRPr="00D327B7">
        <w:rPr>
          <w:rFonts w:eastAsia="STSongti-SC-Regular"/>
        </w:rPr>
        <w:t xml:space="preserve"> </w:t>
      </w:r>
      <w:r w:rsidRPr="00D327B7">
        <w:rPr>
          <w:rFonts w:eastAsia="STSongti-SC-Regular"/>
        </w:rPr>
        <w:t>末</w:t>
      </w:r>
      <w:r w:rsidRPr="00D327B7">
        <w:rPr>
          <w:rFonts w:eastAsia="STSongti-SC-Regular"/>
        </w:rPr>
        <w:t xml:space="preserve">). </w:t>
      </w:r>
    </w:p>
    <w:p w14:paraId="3CD576EB" w14:textId="77777777" w:rsidR="003A1B6C" w:rsidRPr="00D327B7" w:rsidRDefault="003A1B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p>
    <w:p w14:paraId="04619B94" w14:textId="77777777" w:rsidR="0029015D" w:rsidRPr="00D327B7" w:rsidRDefault="0029015D" w:rsidP="002901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r w:rsidRPr="00D327B7">
        <w:rPr>
          <w:rFonts w:eastAsia="STSongti-SC-Regular"/>
        </w:rPr>
        <w:t xml:space="preserve">3. When italicizing a foreign word, the plural “s” should not be italicized. </w:t>
      </w:r>
    </w:p>
    <w:p w14:paraId="18B5AE01" w14:textId="46FAA60F" w:rsidR="0029015D" w:rsidRPr="00D327B7" w:rsidRDefault="0029015D" w:rsidP="002901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i/>
        </w:rPr>
      </w:pPr>
      <w:r w:rsidRPr="00D327B7">
        <w:rPr>
          <w:rFonts w:eastAsia="STSongti-SC-Regular"/>
        </w:rPr>
        <w:tab/>
        <w:t xml:space="preserve">E.g. </w:t>
      </w:r>
      <w:proofErr w:type="spellStart"/>
      <w:r w:rsidRPr="00D327B7">
        <w:rPr>
          <w:rFonts w:eastAsia="STSongti-SC-Regular"/>
          <w:i/>
        </w:rPr>
        <w:t>sūtra</w:t>
      </w:r>
      <w:r w:rsidRPr="00D327B7">
        <w:rPr>
          <w:rFonts w:eastAsia="STSongti-SC-Regular"/>
        </w:rPr>
        <w:t>s</w:t>
      </w:r>
      <w:proofErr w:type="spellEnd"/>
      <w:r w:rsidRPr="00D327B7">
        <w:rPr>
          <w:rFonts w:eastAsia="STSongti-SC-Regular"/>
        </w:rPr>
        <w:t xml:space="preserve"> &gt; </w:t>
      </w:r>
      <w:proofErr w:type="spellStart"/>
      <w:r w:rsidRPr="00D327B7">
        <w:rPr>
          <w:rFonts w:eastAsia="STSongti-SC-Regular"/>
          <w:i/>
        </w:rPr>
        <w:t>sūtras</w:t>
      </w:r>
      <w:proofErr w:type="spellEnd"/>
      <w:r w:rsidRPr="00D327B7">
        <w:rPr>
          <w:rFonts w:eastAsia="STSongti-SC-Regular"/>
          <w:i/>
        </w:rPr>
        <w:t>.</w:t>
      </w:r>
    </w:p>
    <w:p w14:paraId="18C1796C" w14:textId="77777777" w:rsidR="0029015D" w:rsidRPr="00D327B7" w:rsidRDefault="0029015D" w:rsidP="002901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p>
    <w:p w14:paraId="23CAAA54" w14:textId="604AFDDE" w:rsidR="003A1B6C" w:rsidRPr="00D327B7" w:rsidRDefault="002901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r w:rsidRPr="00D327B7">
        <w:rPr>
          <w:rFonts w:eastAsia="STSongti-SC-Regular"/>
        </w:rPr>
        <w:t>4</w:t>
      </w:r>
      <w:r w:rsidR="004A7116" w:rsidRPr="00D327B7">
        <w:rPr>
          <w:rFonts w:eastAsia="STSongti-SC-Regular"/>
        </w:rPr>
        <w:t>. Use the single quotation mark</w:t>
      </w:r>
      <w:r w:rsidR="00153422">
        <w:rPr>
          <w:rFonts w:eastAsia="STSongti-SC-Regular"/>
        </w:rPr>
        <w:t xml:space="preserve"> </w:t>
      </w:r>
      <w:r w:rsidR="0088427C" w:rsidRPr="00D327B7">
        <w:rPr>
          <w:rFonts w:eastAsia="STSongti-SC-Regular"/>
        </w:rPr>
        <w:t>(‘’)</w:t>
      </w:r>
      <w:r w:rsidR="004A7116" w:rsidRPr="00D327B7">
        <w:rPr>
          <w:rFonts w:eastAsia="STSongti-SC-Regular"/>
        </w:rPr>
        <w:t xml:space="preserve"> rather than the double one</w:t>
      </w:r>
      <w:r w:rsidR="0088427C" w:rsidRPr="00D327B7">
        <w:rPr>
          <w:rFonts w:eastAsia="STSongti-SC-Regular"/>
        </w:rPr>
        <w:t xml:space="preserve"> (“”)</w:t>
      </w:r>
      <w:r w:rsidR="004A7116" w:rsidRPr="00D327B7">
        <w:rPr>
          <w:rFonts w:eastAsia="STSongti-SC-Regular"/>
        </w:rPr>
        <w:t xml:space="preserve">. </w:t>
      </w:r>
    </w:p>
    <w:p w14:paraId="4FB66184" w14:textId="77777777" w:rsidR="0029015D" w:rsidRPr="00D327B7" w:rsidRDefault="002901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p>
    <w:p w14:paraId="4BFD0D1B" w14:textId="2E73EB11" w:rsidR="0029015D" w:rsidRPr="00D327B7" w:rsidRDefault="004A71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iCs/>
        </w:rPr>
      </w:pPr>
      <w:r w:rsidRPr="00D327B7">
        <w:rPr>
          <w:rFonts w:eastAsia="STSongti-SC-Regular"/>
        </w:rPr>
        <w:t xml:space="preserve">5. Translate </w:t>
      </w:r>
      <w:r w:rsidRPr="00D327B7">
        <w:rPr>
          <w:rFonts w:eastAsia="STSongti-SC-Regular"/>
        </w:rPr>
        <w:t>卷</w:t>
      </w:r>
      <w:r w:rsidR="00E05DFF" w:rsidRPr="00D327B7">
        <w:rPr>
          <w:rFonts w:eastAsia="STSongti-SC-Regular"/>
        </w:rPr>
        <w:t xml:space="preserve"> </w:t>
      </w:r>
      <w:r w:rsidRPr="00D327B7">
        <w:rPr>
          <w:rFonts w:eastAsia="STSongti-SC-Regular"/>
        </w:rPr>
        <w:t xml:space="preserve">as </w:t>
      </w:r>
      <w:proofErr w:type="spellStart"/>
      <w:r w:rsidRPr="00D327B7">
        <w:rPr>
          <w:rFonts w:eastAsia="STSongti-SC-Regular"/>
          <w:i/>
        </w:rPr>
        <w:t>juan</w:t>
      </w:r>
      <w:proofErr w:type="spellEnd"/>
      <w:r w:rsidR="009D506C" w:rsidRPr="00D327B7">
        <w:rPr>
          <w:rFonts w:eastAsia="STSongti-SC-Regular"/>
          <w:iCs/>
        </w:rPr>
        <w:t>(s)</w:t>
      </w:r>
      <w:r w:rsidR="001A6175" w:rsidRPr="00D327B7">
        <w:rPr>
          <w:rFonts w:eastAsia="STSongti-SC-Regular"/>
          <w:iCs/>
        </w:rPr>
        <w:t>, fascicle(s), but n</w:t>
      </w:r>
      <w:r w:rsidR="0088427C" w:rsidRPr="00D327B7">
        <w:rPr>
          <w:rFonts w:eastAsia="STSongti-SC-Regular"/>
          <w:iCs/>
        </w:rPr>
        <w:t xml:space="preserve">ot scroll(s) or </w:t>
      </w:r>
      <w:r w:rsidR="001A6175" w:rsidRPr="00D327B7">
        <w:rPr>
          <w:rFonts w:eastAsia="STSongti-SC-Regular"/>
          <w:iCs/>
        </w:rPr>
        <w:t>volume(s)</w:t>
      </w:r>
      <w:r w:rsidR="0029015D" w:rsidRPr="00D327B7">
        <w:rPr>
          <w:rFonts w:eastAsia="STSongti-SC-Regular"/>
          <w:iCs/>
        </w:rPr>
        <w:t xml:space="preserve">. </w:t>
      </w:r>
    </w:p>
    <w:p w14:paraId="0D07ADD7" w14:textId="45BFD3C1" w:rsidR="00B80C94" w:rsidRPr="00D327B7" w:rsidRDefault="00B80C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iCs/>
        </w:rPr>
      </w:pPr>
    </w:p>
    <w:p w14:paraId="6B2B762B" w14:textId="07B1CAD7" w:rsidR="00B80C94" w:rsidRPr="00D327B7" w:rsidRDefault="00B80C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iCs/>
        </w:rPr>
      </w:pPr>
      <w:r w:rsidRPr="00D327B7">
        <w:rPr>
          <w:rFonts w:eastAsia="STSongti-SC-Regular"/>
          <w:iCs/>
        </w:rPr>
        <w:t xml:space="preserve">6. </w:t>
      </w:r>
      <w:r w:rsidR="00153422">
        <w:rPr>
          <w:rFonts w:eastAsia="STSongti-SC-Regular"/>
          <w:iCs/>
        </w:rPr>
        <w:t xml:space="preserve">Always </w:t>
      </w:r>
      <w:r w:rsidRPr="00D327B7">
        <w:rPr>
          <w:rFonts w:eastAsia="STSongti-SC-Regular"/>
          <w:iCs/>
        </w:rPr>
        <w:t xml:space="preserve">check with your fellow translators </w:t>
      </w:r>
      <w:r w:rsidR="00153422">
        <w:rPr>
          <w:rFonts w:eastAsia="STSongti-SC-Regular"/>
          <w:iCs/>
        </w:rPr>
        <w:t>to</w:t>
      </w:r>
      <w:r w:rsidRPr="00D327B7">
        <w:rPr>
          <w:rFonts w:eastAsia="STSongti-SC-Regular"/>
          <w:iCs/>
        </w:rPr>
        <w:t xml:space="preserve"> be consistent with their translation, especially when it comes to </w:t>
      </w:r>
      <w:r w:rsidR="00103CE5" w:rsidRPr="00D327B7">
        <w:rPr>
          <w:rFonts w:eastAsia="STSongti-SC-Regular"/>
          <w:iCs/>
        </w:rPr>
        <w:t xml:space="preserve">terminologies and </w:t>
      </w:r>
      <w:r w:rsidRPr="00D327B7">
        <w:rPr>
          <w:rFonts w:eastAsia="STSongti-SC-Regular"/>
          <w:iCs/>
        </w:rPr>
        <w:t xml:space="preserve">titles. </w:t>
      </w:r>
    </w:p>
    <w:p w14:paraId="3376BAF8" w14:textId="7E30EFEB" w:rsidR="00E05DFF" w:rsidRPr="00D327B7" w:rsidRDefault="00E05D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iCs/>
        </w:rPr>
      </w:pPr>
    </w:p>
    <w:p w14:paraId="3A8AFD99" w14:textId="4C94A478" w:rsidR="0058785A" w:rsidRPr="00D327B7" w:rsidRDefault="00B80C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iCs/>
        </w:rPr>
      </w:pPr>
      <w:r w:rsidRPr="00D327B7">
        <w:rPr>
          <w:rFonts w:eastAsia="STSongti-SC-Regular"/>
          <w:iCs/>
        </w:rPr>
        <w:t xml:space="preserve">7. </w:t>
      </w:r>
      <w:r w:rsidR="0058785A" w:rsidRPr="00D327B7">
        <w:rPr>
          <w:rFonts w:eastAsia="STSongti-SC-Regular"/>
          <w:iCs/>
        </w:rPr>
        <w:t xml:space="preserve">Turn off the automatic spelling corrector when working on the bibliography and footnotes where many </w:t>
      </w:r>
      <w:r w:rsidR="0058785A" w:rsidRPr="00D327B7">
        <w:rPr>
          <w:rFonts w:eastAsia="STSongti-SC-Regular"/>
          <w:i/>
        </w:rPr>
        <w:t xml:space="preserve">pinyin </w:t>
      </w:r>
      <w:r w:rsidR="0058785A" w:rsidRPr="00D327B7">
        <w:rPr>
          <w:rFonts w:eastAsia="STSongti-SC-Regular"/>
          <w:iCs/>
        </w:rPr>
        <w:t>may be</w:t>
      </w:r>
      <w:r w:rsidR="0088427C" w:rsidRPr="00D327B7">
        <w:rPr>
          <w:rFonts w:eastAsia="STSongti-SC-Regular"/>
          <w:iCs/>
        </w:rPr>
        <w:t xml:space="preserve"> ‘</w:t>
      </w:r>
      <w:r w:rsidR="0058785A" w:rsidRPr="00D327B7">
        <w:rPr>
          <w:rFonts w:eastAsia="STSongti-SC-Regular"/>
          <w:iCs/>
        </w:rPr>
        <w:t>corrected</w:t>
      </w:r>
      <w:r w:rsidR="0088427C" w:rsidRPr="00D327B7">
        <w:rPr>
          <w:rFonts w:eastAsia="STSongti-SC-Regular"/>
          <w:iCs/>
        </w:rPr>
        <w:t>’</w:t>
      </w:r>
      <w:r w:rsidR="0058785A" w:rsidRPr="00D327B7">
        <w:rPr>
          <w:rFonts w:eastAsia="STSongti-SC-Regular"/>
          <w:iCs/>
        </w:rPr>
        <w:t xml:space="preserve"> incorrectly. </w:t>
      </w:r>
    </w:p>
    <w:p w14:paraId="1E9B44E2" w14:textId="77777777" w:rsidR="0058785A" w:rsidRPr="00D327B7" w:rsidRDefault="005878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iCs/>
        </w:rPr>
      </w:pPr>
    </w:p>
    <w:p w14:paraId="3670FAFD" w14:textId="33A74648" w:rsidR="00B80C94" w:rsidRPr="00D327B7" w:rsidRDefault="005878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iCs/>
        </w:rPr>
      </w:pPr>
      <w:r w:rsidRPr="00D327B7">
        <w:rPr>
          <w:rFonts w:eastAsia="STSongti-SC-Regular"/>
          <w:iCs/>
        </w:rPr>
        <w:t xml:space="preserve">8. </w:t>
      </w:r>
      <w:r w:rsidR="00B80C94" w:rsidRPr="00D327B7">
        <w:rPr>
          <w:rFonts w:eastAsia="STSongti-SC-Regular"/>
          <w:iCs/>
        </w:rPr>
        <w:t xml:space="preserve">When uncertain about your translation, leave a comment (select </w:t>
      </w:r>
      <w:r w:rsidR="00153422">
        <w:rPr>
          <w:rFonts w:eastAsia="STSongti-SC-Regular"/>
          <w:iCs/>
        </w:rPr>
        <w:t>‘</w:t>
      </w:r>
      <w:r w:rsidR="00B80C94" w:rsidRPr="00D327B7">
        <w:rPr>
          <w:rFonts w:eastAsia="STSongti-SC-Regular"/>
          <w:iCs/>
        </w:rPr>
        <w:t>insert</w:t>
      </w:r>
      <w:r w:rsidR="00153422">
        <w:rPr>
          <w:rFonts w:eastAsia="STSongti-SC-Regular"/>
          <w:iCs/>
        </w:rPr>
        <w:t>’</w:t>
      </w:r>
      <w:r w:rsidR="00B80C94" w:rsidRPr="00D327B7">
        <w:rPr>
          <w:rFonts w:eastAsia="STSongti-SC-Regular"/>
          <w:iCs/>
        </w:rPr>
        <w:t xml:space="preserve"> – </w:t>
      </w:r>
      <w:r w:rsidR="00153422">
        <w:rPr>
          <w:rFonts w:eastAsia="STSongti-SC-Regular"/>
          <w:iCs/>
        </w:rPr>
        <w:t>‘</w:t>
      </w:r>
      <w:r w:rsidR="00B80C94" w:rsidRPr="00D327B7">
        <w:rPr>
          <w:rFonts w:eastAsia="STSongti-SC-Regular"/>
          <w:iCs/>
        </w:rPr>
        <w:t>comment</w:t>
      </w:r>
      <w:r w:rsidR="00153422">
        <w:rPr>
          <w:rFonts w:eastAsia="STSongti-SC-Regular"/>
          <w:iCs/>
        </w:rPr>
        <w:t>’</w:t>
      </w:r>
      <w:r w:rsidR="00B80C94" w:rsidRPr="00D327B7">
        <w:rPr>
          <w:rFonts w:eastAsia="STSongti-SC-Regular"/>
          <w:iCs/>
        </w:rPr>
        <w:t xml:space="preserve">) so that the author could later verify your translation or answer your question. </w:t>
      </w:r>
    </w:p>
    <w:p w14:paraId="680AC53C" w14:textId="003D6F3C" w:rsidR="0087680A" w:rsidRPr="00D327B7" w:rsidRDefault="008768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iCs/>
        </w:rPr>
      </w:pPr>
    </w:p>
    <w:p w14:paraId="655ADFCD" w14:textId="5EFC277D" w:rsidR="00B26D24" w:rsidRPr="00D327B7" w:rsidRDefault="00B26D24" w:rsidP="00B26D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iCs/>
        </w:rPr>
      </w:pPr>
      <w:r w:rsidRPr="00D327B7">
        <w:rPr>
          <w:rFonts w:eastAsia="STSongti-SC-Regular"/>
          <w:iCs/>
        </w:rPr>
        <w:t>9.</w:t>
      </w:r>
      <w:r w:rsidR="008E3500">
        <w:rPr>
          <w:rFonts w:eastAsia="STSongti-SC-Regular"/>
          <w:iCs/>
        </w:rPr>
        <w:t xml:space="preserve"> </w:t>
      </w:r>
      <w:r w:rsidRPr="00D327B7">
        <w:rPr>
          <w:rFonts w:eastAsia="STSongti-SC-Regular"/>
          <w:iCs/>
        </w:rPr>
        <w:t xml:space="preserve">In a title, </w:t>
      </w:r>
      <w:r w:rsidR="008E3500">
        <w:rPr>
          <w:rFonts w:eastAsia="STSongti-SC-Regular"/>
          <w:iCs/>
        </w:rPr>
        <w:t xml:space="preserve">not every initial need to be capitalized, including </w:t>
      </w:r>
      <w:r w:rsidRPr="00D327B7">
        <w:rPr>
          <w:rFonts w:eastAsia="STSongti-SC-Regular"/>
          <w:iCs/>
        </w:rPr>
        <w:t xml:space="preserve">articles, conjunctions, and prepositions. E.g., </w:t>
      </w:r>
      <w:r w:rsidRPr="00D327B7">
        <w:rPr>
          <w:rFonts w:eastAsia="STSongti-SC-Regular"/>
          <w:i/>
        </w:rPr>
        <w:t xml:space="preserve">The Old Man </w:t>
      </w:r>
      <w:r w:rsidRPr="00D327B7">
        <w:rPr>
          <w:rFonts w:eastAsia="STSongti-SC-Regular"/>
          <w:i/>
          <w:color w:val="FF0000"/>
        </w:rPr>
        <w:t>a</w:t>
      </w:r>
      <w:r w:rsidRPr="00D327B7">
        <w:rPr>
          <w:rFonts w:eastAsia="STSongti-SC-Regular"/>
          <w:i/>
        </w:rPr>
        <w:t xml:space="preserve">nd </w:t>
      </w:r>
      <w:r w:rsidRPr="00D327B7">
        <w:rPr>
          <w:rFonts w:eastAsia="STSongti-SC-Regular"/>
          <w:i/>
          <w:color w:val="FF0000"/>
        </w:rPr>
        <w:t>t</w:t>
      </w:r>
      <w:r w:rsidRPr="00D327B7">
        <w:rPr>
          <w:rFonts w:eastAsia="STSongti-SC-Regular"/>
          <w:i/>
        </w:rPr>
        <w:t>he Sea</w:t>
      </w:r>
      <w:r w:rsidRPr="00D327B7">
        <w:rPr>
          <w:rFonts w:eastAsia="STSongti-SC-Regular"/>
          <w:iCs/>
        </w:rPr>
        <w:t xml:space="preserve">. </w:t>
      </w:r>
      <w:r w:rsidR="008E3500">
        <w:rPr>
          <w:rFonts w:eastAsia="STSongti-SC-Regular"/>
          <w:iCs/>
        </w:rPr>
        <w:t>Exception:</w:t>
      </w:r>
      <w:r w:rsidRPr="00D327B7">
        <w:rPr>
          <w:rFonts w:eastAsia="STSongti-SC-Regular"/>
          <w:iCs/>
        </w:rPr>
        <w:t xml:space="preserve"> the first word </w:t>
      </w:r>
      <w:r w:rsidR="008E3500">
        <w:rPr>
          <w:rFonts w:eastAsia="STSongti-SC-Regular"/>
          <w:iCs/>
        </w:rPr>
        <w:t>in</w:t>
      </w:r>
      <w:r w:rsidRPr="00D327B7">
        <w:rPr>
          <w:rFonts w:eastAsia="STSongti-SC-Regular"/>
          <w:iCs/>
        </w:rPr>
        <w:t xml:space="preserve"> </w:t>
      </w:r>
      <w:r w:rsidR="008E3500">
        <w:rPr>
          <w:rFonts w:eastAsia="STSongti-SC-Regular"/>
          <w:iCs/>
        </w:rPr>
        <w:t>the</w:t>
      </w:r>
      <w:r w:rsidRPr="00D327B7">
        <w:rPr>
          <w:rFonts w:eastAsia="STSongti-SC-Regular"/>
          <w:iCs/>
        </w:rPr>
        <w:t xml:space="preserve"> </w:t>
      </w:r>
      <w:r w:rsidR="008E3500" w:rsidRPr="00D327B7">
        <w:rPr>
          <w:rFonts w:eastAsia="STSongti-SC-Regular"/>
          <w:iCs/>
        </w:rPr>
        <w:t>subtitle</w:t>
      </w:r>
      <w:r w:rsidR="008E3500">
        <w:rPr>
          <w:rFonts w:eastAsia="STSongti-SC-Regular"/>
          <w:iCs/>
        </w:rPr>
        <w:t xml:space="preserve"> needs to be capitalized.</w:t>
      </w:r>
      <w:r w:rsidRPr="00D327B7">
        <w:rPr>
          <w:rFonts w:eastAsia="STSongti-SC-Regular"/>
          <w:iCs/>
        </w:rPr>
        <w:t xml:space="preserve"> E.g., </w:t>
      </w:r>
      <w:r w:rsidR="008E3500">
        <w:rPr>
          <w:rFonts w:eastAsia="STSongti-SC-Regular"/>
          <w:iCs/>
        </w:rPr>
        <w:t>T</w:t>
      </w:r>
      <w:r w:rsidRPr="00D327B7">
        <w:rPr>
          <w:rFonts w:eastAsia="STSongti-SC-Regular"/>
          <w:iCs/>
        </w:rPr>
        <w:t xml:space="preserve">he title: </w:t>
      </w:r>
      <w:r w:rsidRPr="00D327B7">
        <w:rPr>
          <w:rFonts w:eastAsia="STSongti-SC-Regular"/>
          <w:iCs/>
          <w:color w:val="FF0000"/>
        </w:rPr>
        <w:t>T</w:t>
      </w:r>
      <w:r w:rsidRPr="00D327B7">
        <w:rPr>
          <w:rFonts w:eastAsia="STSongti-SC-Regular"/>
          <w:iCs/>
        </w:rPr>
        <w:t>h</w:t>
      </w:r>
      <w:r w:rsidR="008E3500">
        <w:rPr>
          <w:rFonts w:eastAsia="STSongti-SC-Regular"/>
          <w:iCs/>
        </w:rPr>
        <w:t xml:space="preserve">e </w:t>
      </w:r>
      <w:r w:rsidRPr="00D327B7">
        <w:rPr>
          <w:rFonts w:eastAsia="STSongti-SC-Regular"/>
          <w:iCs/>
        </w:rPr>
        <w:t>subtitle</w:t>
      </w:r>
      <w:r w:rsidRPr="00D327B7">
        <w:rPr>
          <w:rFonts w:eastAsia="STSongti-SC-Regular"/>
          <w:i/>
          <w:iCs/>
        </w:rPr>
        <w:t>.</w:t>
      </w:r>
    </w:p>
    <w:p w14:paraId="39F76DE2" w14:textId="6A48A4AB" w:rsidR="00B26D24" w:rsidRPr="00D327B7" w:rsidRDefault="00B26D24" w:rsidP="00B26D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iCs/>
        </w:rPr>
      </w:pPr>
    </w:p>
    <w:p w14:paraId="233E4494" w14:textId="77777777" w:rsidR="0029015D" w:rsidRPr="00D327B7" w:rsidRDefault="002901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iCs/>
        </w:rPr>
      </w:pPr>
    </w:p>
    <w:p w14:paraId="4BFBBAD0" w14:textId="3EB37FFD" w:rsidR="00CF0D74" w:rsidRDefault="004A71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sectPr w:rsidR="00CF0D74">
          <w:pgSz w:w="12240" w:h="15840"/>
          <w:pgMar w:top="1440" w:right="1440" w:bottom="1440" w:left="1440" w:header="708" w:footer="708" w:gutter="0"/>
          <w:cols w:space="708"/>
        </w:sectPr>
      </w:pPr>
      <w:r w:rsidRPr="00D327B7">
        <w:rPr>
          <w:rFonts w:eastAsia="STSongti-SC-Regular"/>
        </w:rPr>
        <w:t xml:space="preserve"> </w:t>
      </w:r>
    </w:p>
    <w:p w14:paraId="493DA2DE" w14:textId="77777777" w:rsidR="003A1B6C" w:rsidRPr="00D327B7" w:rsidRDefault="003A1B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p>
    <w:p w14:paraId="0B9BEFA8" w14:textId="77777777" w:rsidR="00473E69" w:rsidRPr="00D327B7" w:rsidRDefault="00473E69" w:rsidP="00A14A44">
      <w:pPr>
        <w:pStyle w:val="Heading1"/>
        <w:rPr>
          <w:rFonts w:ascii="Times New Roman" w:hAnsi="Times New Roman" w:cs="Times New Roman"/>
        </w:rPr>
      </w:pPr>
      <w:bookmarkStart w:id="45" w:name="_Toc99108859"/>
      <w:bookmarkStart w:id="46" w:name="_Toc99111168"/>
      <w:bookmarkStart w:id="47" w:name="_Toc99111389"/>
      <w:r w:rsidRPr="00D327B7">
        <w:rPr>
          <w:rFonts w:ascii="Times New Roman" w:hAnsi="Times New Roman" w:cs="Times New Roman"/>
        </w:rPr>
        <w:t>Translator Guideline (Part II): Bibliography and Footnotes</w:t>
      </w:r>
      <w:bookmarkEnd w:id="45"/>
      <w:bookmarkEnd w:id="46"/>
      <w:bookmarkEnd w:id="47"/>
    </w:p>
    <w:p w14:paraId="7845B201" w14:textId="77777777" w:rsidR="00473E69" w:rsidRPr="00D327B7" w:rsidRDefault="00473E69" w:rsidP="00473E69">
      <w:pPr>
        <w:rPr>
          <w:color w:val="000706"/>
        </w:rPr>
      </w:pPr>
    </w:p>
    <w:p w14:paraId="24CAD67D" w14:textId="43B73159" w:rsidR="00473E69" w:rsidRPr="00D327B7" w:rsidRDefault="00473E69" w:rsidP="00473E69">
      <w:pPr>
        <w:rPr>
          <w:color w:val="000706"/>
        </w:rPr>
      </w:pPr>
      <w:r w:rsidRPr="00D327B7">
        <w:rPr>
          <w:color w:val="000706"/>
        </w:rPr>
        <w:t xml:space="preserve">Break the bibliography in three sections: </w:t>
      </w:r>
    </w:p>
    <w:p w14:paraId="14933249" w14:textId="77777777" w:rsidR="00473E69" w:rsidRPr="00D327B7" w:rsidRDefault="00473E69" w:rsidP="00473E69">
      <w:pPr>
        <w:rPr>
          <w:color w:val="000706"/>
        </w:rPr>
      </w:pPr>
    </w:p>
    <w:p w14:paraId="6DFCC8D3" w14:textId="41B8EF1D" w:rsidR="00473E69" w:rsidRPr="00D327B7" w:rsidRDefault="00473E69" w:rsidP="00473E69">
      <w:pPr>
        <w:pStyle w:val="ListParagraph"/>
        <w:numPr>
          <w:ilvl w:val="0"/>
          <w:numId w:val="3"/>
        </w:numPr>
        <w:rPr>
          <w:rFonts w:ascii="Times New Roman" w:hAnsi="Times New Roman" w:cs="Times New Roman"/>
          <w:color w:val="000706"/>
          <w:sz w:val="24"/>
          <w:szCs w:val="24"/>
        </w:rPr>
      </w:pPr>
      <w:r w:rsidRPr="00D327B7">
        <w:rPr>
          <w:rFonts w:ascii="Times New Roman" w:hAnsi="Times New Roman" w:cs="Times New Roman"/>
          <w:color w:val="000706"/>
          <w:sz w:val="24"/>
          <w:szCs w:val="24"/>
        </w:rPr>
        <w:t xml:space="preserve">Abbreviations (if applicable) </w:t>
      </w:r>
    </w:p>
    <w:p w14:paraId="15B12A3C" w14:textId="32448784" w:rsidR="00473E69" w:rsidRPr="00D327B7" w:rsidRDefault="00473E69" w:rsidP="00473E69">
      <w:pPr>
        <w:pStyle w:val="ListParagraph"/>
        <w:numPr>
          <w:ilvl w:val="0"/>
          <w:numId w:val="3"/>
        </w:numPr>
        <w:rPr>
          <w:rFonts w:ascii="Times New Roman" w:hAnsi="Times New Roman" w:cs="Times New Roman"/>
          <w:color w:val="000706"/>
          <w:sz w:val="24"/>
          <w:szCs w:val="24"/>
        </w:rPr>
      </w:pPr>
      <w:r w:rsidRPr="00D327B7">
        <w:rPr>
          <w:rFonts w:ascii="Times New Roman" w:hAnsi="Times New Roman" w:cs="Times New Roman"/>
          <w:color w:val="000706"/>
          <w:sz w:val="24"/>
          <w:szCs w:val="24"/>
        </w:rPr>
        <w:t>Primary Sources</w:t>
      </w:r>
    </w:p>
    <w:p w14:paraId="6943C3EC" w14:textId="1EB884C8" w:rsidR="007F4124" w:rsidRPr="007F4124" w:rsidRDefault="00473E69" w:rsidP="007F4124">
      <w:pPr>
        <w:pStyle w:val="ListParagraph"/>
        <w:numPr>
          <w:ilvl w:val="0"/>
          <w:numId w:val="3"/>
        </w:numPr>
        <w:rPr>
          <w:rFonts w:ascii="Times New Roman" w:hAnsi="Times New Roman" w:cs="Times New Roman"/>
          <w:color w:val="000706"/>
          <w:sz w:val="24"/>
          <w:szCs w:val="24"/>
        </w:rPr>
      </w:pPr>
      <w:r w:rsidRPr="00D327B7">
        <w:rPr>
          <w:rFonts w:ascii="Times New Roman" w:hAnsi="Times New Roman" w:cs="Times New Roman"/>
          <w:color w:val="000706"/>
          <w:sz w:val="24"/>
          <w:szCs w:val="24"/>
        </w:rPr>
        <w:t xml:space="preserve">Secondary Sources </w:t>
      </w:r>
    </w:p>
    <w:p w14:paraId="56AABB76" w14:textId="0A0FA168" w:rsidR="00473E69" w:rsidRPr="00D327B7" w:rsidRDefault="00473E69" w:rsidP="00473E69">
      <w:pPr>
        <w:rPr>
          <w:color w:val="000706"/>
        </w:rPr>
      </w:pPr>
    </w:p>
    <w:p w14:paraId="14AFCD14" w14:textId="65ECF47A" w:rsidR="00473E69" w:rsidRPr="00700679" w:rsidRDefault="00473E69" w:rsidP="00700679">
      <w:pPr>
        <w:pStyle w:val="Heading2"/>
      </w:pPr>
      <w:bookmarkStart w:id="48" w:name="_Toc99108860"/>
      <w:bookmarkStart w:id="49" w:name="_Toc99111169"/>
      <w:bookmarkStart w:id="50" w:name="_Toc99111390"/>
      <w:r w:rsidRPr="00700679">
        <w:t>1. Abbreviation</w:t>
      </w:r>
      <w:bookmarkEnd w:id="48"/>
      <w:bookmarkEnd w:id="49"/>
      <w:bookmarkEnd w:id="50"/>
    </w:p>
    <w:p w14:paraId="6ABF590C" w14:textId="6EF22E35" w:rsidR="00F1022B" w:rsidRPr="00D327B7" w:rsidRDefault="00273CD3" w:rsidP="00F1022B">
      <w:pPr>
        <w:autoSpaceDE w:val="0"/>
        <w:autoSpaceDN w:val="0"/>
        <w:adjustRightInd w:val="0"/>
        <w:rPr>
          <w:rFonts w:eastAsiaTheme="majorEastAsia"/>
        </w:rPr>
      </w:pPr>
      <w:r>
        <w:rPr>
          <w:sz w:val="21"/>
          <w:szCs w:val="21"/>
        </w:rPr>
        <w:t xml:space="preserve">See the examples in the bibliography section in Jinhua Chen’s book on </w:t>
      </w:r>
      <w:proofErr w:type="spellStart"/>
      <w:r w:rsidRPr="00273CD3">
        <w:rPr>
          <w:sz w:val="21"/>
          <w:szCs w:val="21"/>
        </w:rPr>
        <w:t>Fazang</w:t>
      </w:r>
      <w:proofErr w:type="spellEnd"/>
      <w:r>
        <w:rPr>
          <w:sz w:val="21"/>
          <w:szCs w:val="21"/>
        </w:rPr>
        <w:t xml:space="preserve">. </w:t>
      </w:r>
    </w:p>
    <w:p w14:paraId="19BC35BD" w14:textId="1CACFF12" w:rsidR="00473E69" w:rsidRPr="00D327B7" w:rsidRDefault="00473E69" w:rsidP="00473E69">
      <w:pPr>
        <w:widowControl w:val="0"/>
        <w:autoSpaceDE w:val="0"/>
        <w:autoSpaceDN w:val="0"/>
        <w:adjustRightInd w:val="0"/>
        <w:jc w:val="center"/>
        <w:rPr>
          <w:rFonts w:eastAsia="PMingLiU"/>
          <w:i/>
          <w:iCs/>
          <w:color w:val="000706"/>
          <w:lang w:eastAsia="en-US" w:bidi="ar-SA"/>
        </w:rPr>
      </w:pPr>
    </w:p>
    <w:p w14:paraId="64666302" w14:textId="77777777" w:rsidR="00473E69" w:rsidRPr="00D327B7" w:rsidRDefault="00473E69" w:rsidP="00473E69">
      <w:pPr>
        <w:jc w:val="center"/>
        <w:rPr>
          <w:color w:val="000706"/>
        </w:rPr>
      </w:pPr>
    </w:p>
    <w:p w14:paraId="46F12B47" w14:textId="4BB42117" w:rsidR="00473E69" w:rsidRPr="00700679" w:rsidRDefault="00473E69" w:rsidP="00700679">
      <w:pPr>
        <w:pStyle w:val="Heading2"/>
      </w:pPr>
      <w:bookmarkStart w:id="51" w:name="_Toc99111170"/>
      <w:bookmarkStart w:id="52" w:name="_Toc99111391"/>
      <w:r w:rsidRPr="00700679">
        <w:t>2. Primary sources</w:t>
      </w:r>
      <w:bookmarkEnd w:id="51"/>
      <w:bookmarkEnd w:id="52"/>
      <w:r w:rsidRPr="00700679">
        <w:t xml:space="preserve"> </w:t>
      </w:r>
    </w:p>
    <w:p w14:paraId="2D161DAF" w14:textId="77777777" w:rsidR="00473E69" w:rsidRPr="00D327B7" w:rsidRDefault="00473E69" w:rsidP="00473E69">
      <w:pPr>
        <w:jc w:val="center"/>
        <w:rPr>
          <w:color w:val="000706"/>
        </w:rPr>
      </w:pPr>
    </w:p>
    <w:p w14:paraId="5DACBD9A" w14:textId="244D92E9" w:rsidR="00473E69" w:rsidRPr="00D327B7" w:rsidRDefault="00473E69" w:rsidP="00700679">
      <w:pPr>
        <w:pStyle w:val="Heading3"/>
      </w:pPr>
      <w:bookmarkStart w:id="53" w:name="_Toc99111171"/>
      <w:bookmarkStart w:id="54" w:name="_Toc99111392"/>
      <w:r w:rsidRPr="00D327B7">
        <w:t xml:space="preserve">2.1. Indian Texts Referenced to </w:t>
      </w:r>
      <w:r w:rsidR="00CF0D74">
        <w:t xml:space="preserve">the </w:t>
      </w:r>
      <w:r w:rsidRPr="00D327B7">
        <w:t>Taisho Canon</w:t>
      </w:r>
      <w:bookmarkEnd w:id="53"/>
      <w:bookmarkEnd w:id="54"/>
    </w:p>
    <w:p w14:paraId="46F2A41F" w14:textId="77777777" w:rsidR="00473E69" w:rsidRPr="00D327B7" w:rsidRDefault="00473E69" w:rsidP="00473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706"/>
        </w:rPr>
      </w:pPr>
      <w:r w:rsidRPr="00D327B7">
        <w:rPr>
          <w:noProof/>
          <w:color w:val="000706"/>
          <w:lang w:val="en-US" w:bidi="ar-SA"/>
        </w:rPr>
        <w:drawing>
          <wp:inline distT="0" distB="0" distL="0" distR="0" wp14:anchorId="64835FFA" wp14:editId="2E17960B">
            <wp:extent cx="6206513" cy="3657600"/>
            <wp:effectExtent l="0" t="0" r="381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6"/>
                    <a:stretch>
                      <a:fillRect/>
                    </a:stretch>
                  </pic:blipFill>
                  <pic:spPr>
                    <a:xfrm>
                      <a:off x="0" y="0"/>
                      <a:ext cx="6255784" cy="3686636"/>
                    </a:xfrm>
                    <a:prstGeom prst="rect">
                      <a:avLst/>
                    </a:prstGeom>
                  </pic:spPr>
                </pic:pic>
              </a:graphicData>
            </a:graphic>
          </wp:inline>
        </w:drawing>
      </w:r>
    </w:p>
    <w:p w14:paraId="658F17AB" w14:textId="77777777" w:rsidR="00473E69" w:rsidRPr="00D327B7" w:rsidRDefault="00473E69" w:rsidP="00473E69">
      <w:pPr>
        <w:jc w:val="center"/>
        <w:rPr>
          <w:b/>
          <w:color w:val="000706"/>
        </w:rPr>
      </w:pPr>
    </w:p>
    <w:p w14:paraId="698CC872" w14:textId="77777777" w:rsidR="007F4124" w:rsidRDefault="007F4124" w:rsidP="00700679">
      <w:pPr>
        <w:pStyle w:val="Heading3"/>
      </w:pPr>
      <w:bookmarkStart w:id="55" w:name="_Toc99111172"/>
    </w:p>
    <w:p w14:paraId="3D8BF63B" w14:textId="1BE63505" w:rsidR="00473E69" w:rsidRPr="00D327B7" w:rsidRDefault="00473E69" w:rsidP="00700679">
      <w:pPr>
        <w:pStyle w:val="Heading3"/>
      </w:pPr>
      <w:bookmarkStart w:id="56" w:name="_Toc99111393"/>
      <w:r w:rsidRPr="00D327B7">
        <w:t xml:space="preserve">2.2. </w:t>
      </w:r>
      <w:r w:rsidR="00700679">
        <w:t>Chinese</w:t>
      </w:r>
      <w:r w:rsidRPr="00D327B7">
        <w:t xml:space="preserve"> Texts Referenced to Taisho</w:t>
      </w:r>
      <w:bookmarkEnd w:id="55"/>
      <w:bookmarkEnd w:id="56"/>
      <w:r w:rsidRPr="00D327B7">
        <w:t xml:space="preserve"> </w:t>
      </w:r>
    </w:p>
    <w:p w14:paraId="3D71F99E" w14:textId="77777777" w:rsidR="00473E69" w:rsidRPr="00D327B7" w:rsidRDefault="00473E69" w:rsidP="00473E69">
      <w:pPr>
        <w:rPr>
          <w:color w:val="000706"/>
        </w:rPr>
      </w:pPr>
    </w:p>
    <w:p w14:paraId="5882077A" w14:textId="77777777" w:rsidR="00473E69" w:rsidRPr="00D327B7" w:rsidRDefault="00473E69" w:rsidP="00473E69">
      <w:pPr>
        <w:ind w:left="360"/>
        <w:rPr>
          <w:rFonts w:eastAsia="STSongti-SC-Regular"/>
          <w:color w:val="000706"/>
        </w:rPr>
      </w:pPr>
      <w:proofErr w:type="spellStart"/>
      <w:r w:rsidRPr="00D327B7">
        <w:rPr>
          <w:i/>
          <w:color w:val="000706"/>
        </w:rPr>
        <w:t>Bianzheng</w:t>
      </w:r>
      <w:proofErr w:type="spellEnd"/>
      <w:r w:rsidRPr="00D327B7">
        <w:rPr>
          <w:i/>
          <w:color w:val="000706"/>
        </w:rPr>
        <w:t xml:space="preserve"> </w:t>
      </w:r>
      <w:proofErr w:type="spellStart"/>
      <w:r w:rsidRPr="00D327B7">
        <w:rPr>
          <w:i/>
          <w:color w:val="000706"/>
        </w:rPr>
        <w:t>lun</w:t>
      </w:r>
      <w:proofErr w:type="spellEnd"/>
      <w:r w:rsidRPr="00D327B7">
        <w:rPr>
          <w:color w:val="000706"/>
        </w:rPr>
        <w:t xml:space="preserve"> </w:t>
      </w:r>
      <w:r w:rsidRPr="00D327B7">
        <w:rPr>
          <w:rFonts w:eastAsia="STSongti-SC-Regular"/>
          <w:color w:val="000706"/>
        </w:rPr>
        <w:t>辯正論</w:t>
      </w:r>
      <w:r w:rsidRPr="00D327B7">
        <w:rPr>
          <w:rFonts w:eastAsia="STSongti-SC-Regular"/>
          <w:color w:val="000706"/>
        </w:rPr>
        <w:t xml:space="preserve"> [Treatise on Distinguishing the True]. 8 </w:t>
      </w:r>
      <w:proofErr w:type="spellStart"/>
      <w:r w:rsidRPr="00D327B7">
        <w:rPr>
          <w:rFonts w:eastAsia="STSongti-SC-Regular"/>
          <w:i/>
          <w:color w:val="000706"/>
        </w:rPr>
        <w:t>juan</w:t>
      </w:r>
      <w:r w:rsidRPr="00D327B7">
        <w:rPr>
          <w:rFonts w:eastAsia="STSongti-SC-Regular"/>
          <w:color w:val="000706"/>
        </w:rPr>
        <w:t>s</w:t>
      </w:r>
      <w:proofErr w:type="spellEnd"/>
      <w:r w:rsidRPr="00D327B7">
        <w:rPr>
          <w:rFonts w:eastAsia="STSongti-SC-Regular"/>
          <w:color w:val="000706"/>
        </w:rPr>
        <w:t xml:space="preserve">. By </w:t>
      </w:r>
      <w:proofErr w:type="spellStart"/>
      <w:r w:rsidRPr="00D327B7">
        <w:rPr>
          <w:rFonts w:eastAsia="STSongti-SC-Regular"/>
          <w:color w:val="000706"/>
        </w:rPr>
        <w:t>Falin</w:t>
      </w:r>
      <w:proofErr w:type="spellEnd"/>
      <w:r w:rsidRPr="00D327B7">
        <w:rPr>
          <w:rFonts w:eastAsia="STSongti-SC-Regular"/>
          <w:color w:val="000706"/>
        </w:rPr>
        <w:t xml:space="preserve"> </w:t>
      </w:r>
      <w:r w:rsidRPr="00D327B7">
        <w:rPr>
          <w:rFonts w:eastAsia="STSongti-SC-Regular"/>
          <w:color w:val="000706"/>
        </w:rPr>
        <w:t>法琳</w:t>
      </w:r>
      <w:r w:rsidRPr="00D327B7">
        <w:rPr>
          <w:rFonts w:eastAsia="STSongti-SC-Regular"/>
          <w:color w:val="000706"/>
        </w:rPr>
        <w:t xml:space="preserve"> (572-640). </w:t>
      </w:r>
      <w:r w:rsidRPr="00D327B7">
        <w:rPr>
          <w:rFonts w:eastAsia="STSongti-SC-Regular"/>
          <w:i/>
          <w:color w:val="000706"/>
        </w:rPr>
        <w:t>T</w:t>
      </w:r>
      <w:r w:rsidRPr="00D327B7">
        <w:rPr>
          <w:rFonts w:eastAsia="STSongti-SC-Regular"/>
          <w:color w:val="000706"/>
        </w:rPr>
        <w:t xml:space="preserve"> no. 2110, vol. 52. </w:t>
      </w:r>
    </w:p>
    <w:p w14:paraId="0F65AE70" w14:textId="77777777" w:rsidR="00473E69" w:rsidRPr="00D327B7" w:rsidRDefault="00473E69" w:rsidP="00473E69">
      <w:pPr>
        <w:rPr>
          <w:rFonts w:eastAsia="STSongti-SC-Regular"/>
          <w:color w:val="000706"/>
        </w:rPr>
      </w:pPr>
    </w:p>
    <w:p w14:paraId="4AE1AD5E" w14:textId="77777777" w:rsidR="00473E69" w:rsidRPr="00D327B7" w:rsidRDefault="00473E69" w:rsidP="00473E69">
      <w:pPr>
        <w:ind w:left="1080" w:hanging="720"/>
        <w:rPr>
          <w:rFonts w:eastAsia="STSongti-SC-Regular"/>
          <w:color w:val="000706"/>
          <w:u w:val="single" w:color="000706"/>
        </w:rPr>
      </w:pPr>
      <w:r w:rsidRPr="00D327B7">
        <w:rPr>
          <w:rFonts w:eastAsia="STSongti-SC-Regular"/>
          <w:color w:val="000706"/>
          <w:u w:val="single" w:color="000706"/>
        </w:rPr>
        <w:t xml:space="preserve">Footnote: </w:t>
      </w:r>
    </w:p>
    <w:p w14:paraId="4EC4CF35" w14:textId="77777777" w:rsidR="00473E69" w:rsidRPr="00D327B7" w:rsidRDefault="00473E69" w:rsidP="00473E69">
      <w:pPr>
        <w:ind w:left="1080" w:hanging="720"/>
        <w:rPr>
          <w:rFonts w:eastAsia="STSongti-SC-Regular"/>
          <w:color w:val="000706"/>
          <w:u w:color="000706"/>
        </w:rPr>
      </w:pPr>
      <w:proofErr w:type="spellStart"/>
      <w:r w:rsidRPr="00D327B7">
        <w:rPr>
          <w:rFonts w:eastAsia="STSongti-SC-Regular"/>
          <w:i/>
          <w:iCs/>
          <w:color w:val="000706"/>
          <w:u w:color="000706"/>
        </w:rPr>
        <w:t>Bianzheng</w:t>
      </w:r>
      <w:proofErr w:type="spellEnd"/>
      <w:r w:rsidRPr="00D327B7">
        <w:rPr>
          <w:rFonts w:eastAsia="STSongti-SC-Regular"/>
          <w:i/>
          <w:iCs/>
          <w:color w:val="000706"/>
          <w:u w:color="000706"/>
        </w:rPr>
        <w:t xml:space="preserve"> </w:t>
      </w:r>
      <w:proofErr w:type="spellStart"/>
      <w:r w:rsidRPr="00D327B7">
        <w:rPr>
          <w:rFonts w:eastAsia="STSongti-SC-Regular"/>
          <w:i/>
          <w:iCs/>
          <w:color w:val="000706"/>
          <w:u w:color="000706"/>
        </w:rPr>
        <w:t>lun</w:t>
      </w:r>
      <w:proofErr w:type="spellEnd"/>
      <w:r w:rsidRPr="00D327B7">
        <w:rPr>
          <w:rFonts w:eastAsia="STSongti-SC-Regular"/>
          <w:color w:val="000706"/>
          <w:u w:color="000706"/>
        </w:rPr>
        <w:t xml:space="preserve">, </w:t>
      </w:r>
      <w:r w:rsidRPr="00D327B7">
        <w:rPr>
          <w:rFonts w:eastAsia="STSongti-SC-Regular"/>
          <w:i/>
          <w:iCs/>
          <w:color w:val="000706"/>
          <w:u w:color="000706"/>
        </w:rPr>
        <w:t xml:space="preserve">T </w:t>
      </w:r>
      <w:r w:rsidRPr="00D327B7">
        <w:rPr>
          <w:rFonts w:eastAsia="STSongti-SC-Regular"/>
          <w:color w:val="000706"/>
          <w:u w:color="000706"/>
        </w:rPr>
        <w:t xml:space="preserve">no. 1545, 27. </w:t>
      </w:r>
    </w:p>
    <w:p w14:paraId="6F4DF8D8" w14:textId="77777777" w:rsidR="00473E69" w:rsidRPr="00D327B7" w:rsidRDefault="00473E69" w:rsidP="00473E69">
      <w:pPr>
        <w:jc w:val="center"/>
        <w:rPr>
          <w:rFonts w:eastAsia="STSongti-SC-Regular"/>
          <w:color w:val="000706"/>
          <w:u w:color="000706"/>
        </w:rPr>
      </w:pPr>
    </w:p>
    <w:p w14:paraId="1D507972" w14:textId="7A2F202B" w:rsidR="00473E69" w:rsidRPr="00D327B7" w:rsidRDefault="00473E69" w:rsidP="00700679">
      <w:pPr>
        <w:pStyle w:val="Heading3"/>
        <w:rPr>
          <w:u w:color="000706"/>
        </w:rPr>
      </w:pPr>
      <w:bookmarkStart w:id="57" w:name="_Toc99111173"/>
      <w:bookmarkStart w:id="58" w:name="_Toc99111394"/>
      <w:r w:rsidRPr="00D327B7">
        <w:rPr>
          <w:u w:color="000706"/>
        </w:rPr>
        <w:t xml:space="preserve">2.3. </w:t>
      </w:r>
      <w:r w:rsidR="007F4124">
        <w:rPr>
          <w:u w:color="000706"/>
        </w:rPr>
        <w:t>Chinese</w:t>
      </w:r>
      <w:r w:rsidRPr="00D327B7">
        <w:rPr>
          <w:u w:color="000706"/>
        </w:rPr>
        <w:t xml:space="preserve"> Texts Referenced to Modern Publications</w:t>
      </w:r>
      <w:bookmarkEnd w:id="57"/>
      <w:bookmarkEnd w:id="58"/>
    </w:p>
    <w:p w14:paraId="334FD15F" w14:textId="77777777" w:rsidR="00473E69" w:rsidRPr="00D327B7" w:rsidRDefault="00473E69" w:rsidP="00473E69">
      <w:pPr>
        <w:jc w:val="center"/>
        <w:rPr>
          <w:rFonts w:eastAsia="STSongti-SC-Regular"/>
          <w:b/>
          <w:color w:val="000706"/>
          <w:u w:color="000706"/>
        </w:rPr>
      </w:pPr>
    </w:p>
    <w:p w14:paraId="182003E1" w14:textId="101620B4" w:rsidR="00473E69" w:rsidRPr="00D327B7" w:rsidRDefault="00473E69" w:rsidP="00473E69">
      <w:pPr>
        <w:ind w:left="360"/>
        <w:rPr>
          <w:rFonts w:eastAsia="STSongti-SC-Regular"/>
          <w:color w:val="000706"/>
          <w:u w:color="000706"/>
        </w:rPr>
      </w:pPr>
      <w:r w:rsidRPr="00D327B7">
        <w:rPr>
          <w:rFonts w:eastAsia="STSongti-SC-Regular"/>
          <w:i/>
          <w:color w:val="000706"/>
          <w:u w:color="000706"/>
        </w:rPr>
        <w:t xml:space="preserve">Chu </w:t>
      </w:r>
      <w:proofErr w:type="spellStart"/>
      <w:r w:rsidR="00457876">
        <w:rPr>
          <w:rFonts w:eastAsia="STSongti-SC-Regular"/>
          <w:i/>
          <w:color w:val="000706"/>
          <w:u w:color="000706"/>
        </w:rPr>
        <w:t>S</w:t>
      </w:r>
      <w:r w:rsidRPr="00D327B7">
        <w:rPr>
          <w:rFonts w:eastAsia="STSongti-SC-Regular"/>
          <w:i/>
          <w:color w:val="000706"/>
          <w:u w:color="000706"/>
        </w:rPr>
        <w:t>anzang</w:t>
      </w:r>
      <w:proofErr w:type="spellEnd"/>
      <w:r w:rsidRPr="00D327B7">
        <w:rPr>
          <w:rFonts w:eastAsia="STSongti-SC-Regular"/>
          <w:i/>
          <w:color w:val="000706"/>
          <w:u w:color="000706"/>
        </w:rPr>
        <w:t xml:space="preserve"> </w:t>
      </w:r>
      <w:proofErr w:type="spellStart"/>
      <w:r w:rsidRPr="00D327B7">
        <w:rPr>
          <w:rFonts w:eastAsia="STSongti-SC-Regular"/>
          <w:i/>
          <w:color w:val="000706"/>
          <w:u w:color="000706"/>
        </w:rPr>
        <w:t>jiji</w:t>
      </w:r>
      <w:proofErr w:type="spellEnd"/>
      <w:r w:rsidRPr="00D327B7">
        <w:rPr>
          <w:rFonts w:eastAsia="STSongti-SC-Regular"/>
          <w:color w:val="000706"/>
          <w:u w:color="000706"/>
        </w:rPr>
        <w:t xml:space="preserve"> </w:t>
      </w:r>
      <w:r w:rsidRPr="00D327B7">
        <w:rPr>
          <w:rFonts w:eastAsia="STSongti-SC-Regular"/>
          <w:color w:val="000706"/>
          <w:u w:color="000706"/>
        </w:rPr>
        <w:t>出三藏記集</w:t>
      </w:r>
      <w:r w:rsidRPr="00D327B7">
        <w:rPr>
          <w:rFonts w:eastAsia="STSongti-SC-Regular"/>
          <w:color w:val="000706"/>
          <w:u w:color="000706"/>
        </w:rPr>
        <w:t xml:space="preserve"> [Collected Records concerning the Tripitaka]. 15 </w:t>
      </w:r>
      <w:proofErr w:type="spellStart"/>
      <w:r w:rsidRPr="00D327B7">
        <w:rPr>
          <w:rFonts w:eastAsia="STSongti-SC-Regular"/>
          <w:i/>
          <w:color w:val="000706"/>
          <w:u w:color="000706"/>
        </w:rPr>
        <w:t>juan</w:t>
      </w:r>
      <w:r w:rsidRPr="00D327B7">
        <w:rPr>
          <w:rFonts w:eastAsia="STSongti-SC-Regular"/>
          <w:color w:val="000706"/>
          <w:u w:color="000706"/>
        </w:rPr>
        <w:t>s</w:t>
      </w:r>
      <w:proofErr w:type="spellEnd"/>
      <w:r w:rsidRPr="00D327B7">
        <w:rPr>
          <w:rFonts w:eastAsia="STSongti-SC-Regular"/>
          <w:color w:val="000706"/>
          <w:u w:color="000706"/>
        </w:rPr>
        <w:t xml:space="preserve">. By </w:t>
      </w:r>
      <w:proofErr w:type="spellStart"/>
      <w:r w:rsidRPr="00D327B7">
        <w:rPr>
          <w:rFonts w:eastAsia="STSongti-SC-Regular"/>
          <w:color w:val="000706"/>
          <w:u w:color="000706"/>
        </w:rPr>
        <w:t>Sengyou</w:t>
      </w:r>
      <w:proofErr w:type="spellEnd"/>
      <w:r w:rsidRPr="00D327B7">
        <w:rPr>
          <w:rFonts w:eastAsia="STSongti-SC-Regular"/>
          <w:color w:val="000706"/>
          <w:u w:color="000706"/>
        </w:rPr>
        <w:t xml:space="preserve"> </w:t>
      </w:r>
      <w:r w:rsidRPr="00D327B7">
        <w:rPr>
          <w:rFonts w:eastAsia="STSongti-SC-Regular"/>
          <w:color w:val="000706"/>
          <w:u w:color="000706"/>
        </w:rPr>
        <w:t>僧祐</w:t>
      </w:r>
      <w:r w:rsidRPr="00D327B7">
        <w:rPr>
          <w:rFonts w:eastAsia="STSongti-SC-Regular"/>
          <w:color w:val="000706"/>
          <w:u w:color="000706"/>
        </w:rPr>
        <w:t xml:space="preserve"> (445-518). </w:t>
      </w:r>
      <w:r w:rsidRPr="00D327B7">
        <w:rPr>
          <w:rFonts w:eastAsia="STSongti-SC-Regular"/>
          <w:i/>
          <w:color w:val="000706"/>
          <w:u w:color="000706"/>
        </w:rPr>
        <w:t>T</w:t>
      </w:r>
      <w:r w:rsidRPr="00D327B7">
        <w:rPr>
          <w:rFonts w:eastAsia="STSongti-SC-Regular"/>
          <w:color w:val="000706"/>
          <w:u w:color="000706"/>
        </w:rPr>
        <w:t xml:space="preserve"> no. 2145, vol. 55</w:t>
      </w:r>
      <w:r w:rsidRPr="00D327B7">
        <w:rPr>
          <w:rFonts w:eastAsia="STSongti-SC-Regular"/>
          <w:color w:val="FF0000"/>
          <w:u w:color="000706"/>
        </w:rPr>
        <w:t xml:space="preserve">. Reference made to </w:t>
      </w:r>
      <w:r w:rsidRPr="00D327B7">
        <w:rPr>
          <w:rFonts w:eastAsia="STSongti-SC-Regular"/>
          <w:i/>
          <w:color w:val="000706"/>
          <w:u w:color="000706"/>
        </w:rPr>
        <w:t xml:space="preserve">Chu </w:t>
      </w:r>
      <w:proofErr w:type="spellStart"/>
      <w:r w:rsidRPr="00D327B7">
        <w:rPr>
          <w:rFonts w:eastAsia="STSongti-SC-Regular"/>
          <w:i/>
          <w:color w:val="000706"/>
          <w:u w:color="000706"/>
        </w:rPr>
        <w:t>S</w:t>
      </w:r>
      <w:r w:rsidRPr="00D327B7">
        <w:rPr>
          <w:rFonts w:eastAsia="STSongti-SC-Regular"/>
          <w:i/>
          <w:color w:val="000706"/>
          <w:u w:color="000706"/>
          <w:lang w:eastAsia="zh-TW"/>
        </w:rPr>
        <w:t>a</w:t>
      </w:r>
      <w:r w:rsidRPr="00D327B7">
        <w:rPr>
          <w:rFonts w:eastAsia="STSongti-SC-Regular"/>
          <w:i/>
          <w:color w:val="000706"/>
          <w:u w:color="000706"/>
        </w:rPr>
        <w:t>nzang</w:t>
      </w:r>
      <w:proofErr w:type="spellEnd"/>
      <w:r w:rsidRPr="00D327B7">
        <w:rPr>
          <w:rFonts w:eastAsia="STSongti-SC-Regular"/>
          <w:i/>
          <w:color w:val="000706"/>
          <w:u w:color="000706"/>
        </w:rPr>
        <w:t xml:space="preserve"> </w:t>
      </w:r>
      <w:proofErr w:type="spellStart"/>
      <w:r w:rsidRPr="00D327B7">
        <w:rPr>
          <w:rFonts w:eastAsia="STSongti-SC-Regular"/>
          <w:i/>
          <w:color w:val="000706"/>
          <w:u w:color="000706"/>
        </w:rPr>
        <w:t>jiji</w:t>
      </w:r>
      <w:proofErr w:type="spellEnd"/>
      <w:r w:rsidRPr="00D327B7">
        <w:rPr>
          <w:rFonts w:eastAsia="STSongti-SC-Regular"/>
          <w:i/>
          <w:color w:val="000706"/>
          <w:u w:color="000706"/>
        </w:rPr>
        <w:t xml:space="preserve"> </w:t>
      </w:r>
      <w:r w:rsidRPr="00D327B7">
        <w:rPr>
          <w:rFonts w:eastAsia="STSongti-SC-Regular"/>
          <w:color w:val="000706"/>
          <w:u w:color="000706"/>
        </w:rPr>
        <w:t>出三藏記集</w:t>
      </w:r>
      <w:r w:rsidRPr="00D327B7">
        <w:rPr>
          <w:rFonts w:eastAsia="STSongti-SC-Regular"/>
          <w:color w:val="000706"/>
          <w:u w:color="000706"/>
        </w:rPr>
        <w:t xml:space="preserve">, edited by Su </w:t>
      </w:r>
      <w:proofErr w:type="spellStart"/>
      <w:r w:rsidRPr="00D327B7">
        <w:rPr>
          <w:rFonts w:eastAsia="STSongti-SC-Regular"/>
          <w:color w:val="000706"/>
          <w:u w:color="000706"/>
        </w:rPr>
        <w:t>Jinren</w:t>
      </w:r>
      <w:proofErr w:type="spellEnd"/>
      <w:r w:rsidRPr="00D327B7">
        <w:rPr>
          <w:rFonts w:eastAsia="STSongti-SC-Regular"/>
          <w:color w:val="000706"/>
          <w:u w:color="000706"/>
        </w:rPr>
        <w:t xml:space="preserve"> </w:t>
      </w:r>
      <w:r w:rsidRPr="00D327B7">
        <w:rPr>
          <w:rFonts w:eastAsia="STSongti-SC-Regular"/>
          <w:color w:val="000706"/>
          <w:u w:color="000706"/>
        </w:rPr>
        <w:t>蘇晉仁</w:t>
      </w:r>
      <w:r w:rsidRPr="00D327B7">
        <w:rPr>
          <w:rFonts w:eastAsia="STSongti-SC-Regular"/>
          <w:color w:val="000706"/>
          <w:u w:color="000706"/>
        </w:rPr>
        <w:t xml:space="preserve"> and Xiao </w:t>
      </w:r>
      <w:proofErr w:type="spellStart"/>
      <w:r w:rsidRPr="00D327B7">
        <w:rPr>
          <w:rFonts w:eastAsia="STSongti-SC-Regular"/>
          <w:color w:val="000706"/>
          <w:u w:color="000706"/>
        </w:rPr>
        <w:t>Lianzi</w:t>
      </w:r>
      <w:proofErr w:type="spellEnd"/>
      <w:r w:rsidRPr="00D327B7">
        <w:rPr>
          <w:rFonts w:eastAsia="STSongti-SC-Regular"/>
          <w:color w:val="000706"/>
          <w:u w:color="000706"/>
        </w:rPr>
        <w:t xml:space="preserve"> </w:t>
      </w:r>
      <w:r w:rsidRPr="00D327B7">
        <w:rPr>
          <w:rFonts w:eastAsia="STSongti-SC-Regular"/>
          <w:color w:val="000706"/>
          <w:u w:color="000706"/>
        </w:rPr>
        <w:t>蕭錬子</w:t>
      </w:r>
      <w:r w:rsidRPr="00D327B7">
        <w:rPr>
          <w:rFonts w:eastAsia="STSongti-SC-Regular"/>
          <w:color w:val="000706"/>
          <w:u w:color="000706"/>
        </w:rPr>
        <w:t xml:space="preserve">. Beijing: </w:t>
      </w:r>
      <w:proofErr w:type="spellStart"/>
      <w:r w:rsidRPr="00D327B7">
        <w:rPr>
          <w:rFonts w:eastAsia="STSongti-SC-Regular"/>
          <w:color w:val="000706"/>
          <w:u w:color="000706"/>
        </w:rPr>
        <w:t>Zhonghua</w:t>
      </w:r>
      <w:proofErr w:type="spellEnd"/>
      <w:r w:rsidRPr="00D327B7">
        <w:rPr>
          <w:rFonts w:eastAsia="STSongti-SC-Regular"/>
          <w:color w:val="000706"/>
          <w:u w:color="000706"/>
        </w:rPr>
        <w:t xml:space="preserve"> </w:t>
      </w:r>
      <w:proofErr w:type="spellStart"/>
      <w:r w:rsidRPr="00D327B7">
        <w:rPr>
          <w:rFonts w:eastAsia="STSongti-SC-Regular"/>
          <w:color w:val="000706"/>
          <w:u w:color="000706"/>
        </w:rPr>
        <w:t>shuju</w:t>
      </w:r>
      <w:proofErr w:type="spellEnd"/>
      <w:r w:rsidRPr="00D327B7">
        <w:rPr>
          <w:rFonts w:eastAsia="STSongti-SC-Regular"/>
          <w:color w:val="000706"/>
          <w:u w:color="000706"/>
        </w:rPr>
        <w:t xml:space="preserve"> </w:t>
      </w:r>
      <w:r w:rsidRPr="00D327B7">
        <w:rPr>
          <w:rFonts w:eastAsia="STSongti-SC-Regular"/>
          <w:color w:val="000706"/>
          <w:u w:color="000706"/>
        </w:rPr>
        <w:t>中華書局</w:t>
      </w:r>
      <w:r w:rsidRPr="00D327B7">
        <w:rPr>
          <w:rFonts w:eastAsia="STSongti-SC-Regular"/>
          <w:color w:val="000706"/>
          <w:u w:color="000706"/>
        </w:rPr>
        <w:t xml:space="preserve">, 1995. </w:t>
      </w:r>
    </w:p>
    <w:p w14:paraId="1F418477" w14:textId="77777777" w:rsidR="00473E69" w:rsidRPr="007F4124" w:rsidRDefault="00473E69" w:rsidP="007F4124">
      <w:pPr>
        <w:ind w:left="360"/>
        <w:rPr>
          <w:rFonts w:eastAsia="STSongti-SC-Regular"/>
          <w:color w:val="000706"/>
          <w:sz w:val="21"/>
          <w:szCs w:val="21"/>
          <w:u w:color="000706"/>
        </w:rPr>
      </w:pPr>
    </w:p>
    <w:p w14:paraId="2F8385C6" w14:textId="77777777" w:rsidR="00473E69" w:rsidRPr="007F4124" w:rsidRDefault="00473E69" w:rsidP="007F4124">
      <w:pPr>
        <w:ind w:left="360"/>
        <w:rPr>
          <w:rFonts w:eastAsia="STSongti-SC-Regular"/>
          <w:color w:val="000706"/>
          <w:sz w:val="21"/>
          <w:szCs w:val="21"/>
          <w:u w:color="000706"/>
        </w:rPr>
      </w:pPr>
      <w:r w:rsidRPr="007F4124">
        <w:rPr>
          <w:rFonts w:eastAsia="STSongti-SC-Regular"/>
          <w:color w:val="000706"/>
          <w:sz w:val="21"/>
          <w:szCs w:val="21"/>
          <w:u w:color="000706"/>
        </w:rPr>
        <w:t>[Note]</w:t>
      </w:r>
    </w:p>
    <w:p w14:paraId="63AFCDC7" w14:textId="77777777" w:rsidR="00473E69" w:rsidRPr="007F4124" w:rsidRDefault="00473E69" w:rsidP="007F4124">
      <w:pPr>
        <w:ind w:left="360"/>
        <w:rPr>
          <w:rFonts w:eastAsia="STSongti-SC-Regular"/>
          <w:color w:val="000706"/>
          <w:sz w:val="21"/>
          <w:szCs w:val="21"/>
          <w:u w:color="000706"/>
        </w:rPr>
      </w:pPr>
      <w:r w:rsidRPr="007F4124">
        <w:rPr>
          <w:rFonts w:eastAsia="STSongti-SC-Regular"/>
          <w:color w:val="000706"/>
          <w:sz w:val="21"/>
          <w:szCs w:val="21"/>
          <w:u w:color="000706"/>
        </w:rPr>
        <w:t xml:space="preserve">No need to translate the publisher’s name. </w:t>
      </w:r>
    </w:p>
    <w:p w14:paraId="6A7624C1" w14:textId="77777777" w:rsidR="00473E69" w:rsidRPr="00D327B7" w:rsidRDefault="00473E69" w:rsidP="00473E69">
      <w:pPr>
        <w:rPr>
          <w:rFonts w:eastAsia="STSongti-SC-Regular"/>
          <w:color w:val="000706"/>
          <w:u w:color="000706"/>
        </w:rPr>
      </w:pPr>
    </w:p>
    <w:p w14:paraId="516CFBAB" w14:textId="56F0F3D5" w:rsidR="00473E69" w:rsidRPr="00D327B7" w:rsidRDefault="00473E69" w:rsidP="00700679">
      <w:pPr>
        <w:pStyle w:val="Heading3"/>
        <w:rPr>
          <w:u w:color="000706"/>
        </w:rPr>
      </w:pPr>
      <w:bookmarkStart w:id="59" w:name="_Toc99111174"/>
      <w:bookmarkStart w:id="60" w:name="_Toc99111395"/>
      <w:r w:rsidRPr="00D327B7">
        <w:rPr>
          <w:u w:color="000706"/>
        </w:rPr>
        <w:t>2.4. Tibetan Texts</w:t>
      </w:r>
      <w:bookmarkEnd w:id="59"/>
      <w:bookmarkEnd w:id="60"/>
      <w:r w:rsidRPr="00D327B7">
        <w:rPr>
          <w:u w:color="000706"/>
        </w:rPr>
        <w:t xml:space="preserve"> </w:t>
      </w:r>
    </w:p>
    <w:p w14:paraId="5CFFBD1D" w14:textId="77777777" w:rsidR="00473E69" w:rsidRPr="00D327B7" w:rsidRDefault="00473E69" w:rsidP="00473E69">
      <w:pPr>
        <w:jc w:val="center"/>
        <w:rPr>
          <w:rFonts w:eastAsia="STSongti-SC-Regular"/>
          <w:color w:val="000706"/>
          <w:u w:color="000706"/>
        </w:rPr>
      </w:pPr>
    </w:p>
    <w:p w14:paraId="5A06F440" w14:textId="77777777" w:rsidR="00473E69" w:rsidRPr="00D327B7" w:rsidRDefault="00473E69" w:rsidP="00473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color w:val="000706"/>
          <w:u w:color="000706"/>
        </w:rPr>
      </w:pPr>
      <w:r w:rsidRPr="00D327B7">
        <w:rPr>
          <w:rFonts w:eastAsia="STSongti-SC-Regular"/>
          <w:noProof/>
          <w:kern w:val="1"/>
          <w:u w:color="000706"/>
          <w:lang w:val="en-US" w:bidi="ar-SA"/>
        </w:rPr>
        <w:drawing>
          <wp:inline distT="0" distB="0" distL="0" distR="0" wp14:anchorId="40504CA4" wp14:editId="639904FF">
            <wp:extent cx="6919706" cy="1836000"/>
            <wp:effectExtent l="0" t="0" r="1905" b="5715"/>
            <wp:docPr id="1026" name="Picture 102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descr="Text&#10;&#10;Description automatically generated with medium confidence"/>
                    <pic:cNvPicPr/>
                  </pic:nvPicPr>
                  <pic:blipFill>
                    <a:blip r:embed="rId17"/>
                    <a:stretch>
                      <a:fillRect/>
                    </a:stretch>
                  </pic:blipFill>
                  <pic:spPr>
                    <a:xfrm>
                      <a:off x="0" y="0"/>
                      <a:ext cx="6919706" cy="1836000"/>
                    </a:xfrm>
                    <a:prstGeom prst="rect">
                      <a:avLst/>
                    </a:prstGeom>
                  </pic:spPr>
                </pic:pic>
              </a:graphicData>
            </a:graphic>
          </wp:inline>
        </w:drawing>
      </w:r>
    </w:p>
    <w:p w14:paraId="57D5189C" w14:textId="77777777" w:rsidR="00473E69" w:rsidRPr="00D327B7" w:rsidRDefault="00473E69" w:rsidP="00473E69">
      <w:pPr>
        <w:rPr>
          <w:rFonts w:eastAsia="STSongti-SC-Regular"/>
          <w:color w:val="000706"/>
          <w:u w:color="000706"/>
        </w:rPr>
      </w:pPr>
    </w:p>
    <w:p w14:paraId="63EDC72A" w14:textId="33FE7B90" w:rsidR="00473E69" w:rsidRPr="00D327B7" w:rsidRDefault="0019740E" w:rsidP="00473E69">
      <w:pPr>
        <w:rPr>
          <w:rFonts w:eastAsia="STSongti-SC-Regular"/>
          <w:color w:val="000706"/>
          <w:u w:color="000706"/>
        </w:rPr>
      </w:pPr>
      <w:r>
        <w:rPr>
          <w:rFonts w:eastAsia="STSongti-SC-Regular"/>
          <w:color w:val="000706"/>
          <w:u w:color="000706"/>
        </w:rPr>
        <w:br w:type="page"/>
      </w:r>
    </w:p>
    <w:p w14:paraId="0ACA87CC" w14:textId="77777777" w:rsidR="00473E69" w:rsidRPr="00D327B7" w:rsidRDefault="00473E69" w:rsidP="00473E69">
      <w:pPr>
        <w:rPr>
          <w:rFonts w:eastAsia="STSongti-SC-Regular"/>
          <w:b/>
          <w:color w:val="000706"/>
          <w:u w:color="000706"/>
        </w:rPr>
      </w:pPr>
    </w:p>
    <w:p w14:paraId="16C85695" w14:textId="561D13E0" w:rsidR="00473E69" w:rsidRPr="00D327B7" w:rsidRDefault="00473E69" w:rsidP="00700679">
      <w:pPr>
        <w:pStyle w:val="Heading2"/>
        <w:rPr>
          <w:rFonts w:eastAsia="STSongti-SC-Regular"/>
          <w:u w:color="000706"/>
        </w:rPr>
      </w:pPr>
      <w:bookmarkStart w:id="61" w:name="_Toc99111175"/>
      <w:bookmarkStart w:id="62" w:name="_Toc99111396"/>
      <w:r w:rsidRPr="00D327B7">
        <w:rPr>
          <w:rFonts w:eastAsia="STSongti-SC-Regular"/>
          <w:u w:color="000706"/>
        </w:rPr>
        <w:t>3. Secondary Sources</w:t>
      </w:r>
      <w:r w:rsidR="00092399" w:rsidRPr="00D327B7">
        <w:rPr>
          <w:rFonts w:eastAsia="STSongti-SC-Regular"/>
          <w:u w:color="000706"/>
        </w:rPr>
        <w:t xml:space="preserve"> I</w:t>
      </w:r>
      <w:r w:rsidR="00700679">
        <w:rPr>
          <w:rFonts w:eastAsia="STSongti-SC-Regular"/>
          <w:u w:color="000706"/>
        </w:rPr>
        <w:t xml:space="preserve">: </w:t>
      </w:r>
      <w:r w:rsidRPr="00D327B7">
        <w:rPr>
          <w:rFonts w:eastAsia="STSongti-SC-Regular"/>
          <w:u w:color="000706"/>
        </w:rPr>
        <w:t>East Asian Languages</w:t>
      </w:r>
      <w:bookmarkEnd w:id="61"/>
      <w:bookmarkEnd w:id="62"/>
    </w:p>
    <w:p w14:paraId="1EAE51D2" w14:textId="77777777" w:rsidR="00473E69" w:rsidRPr="00D327B7" w:rsidRDefault="00473E69" w:rsidP="00473E69">
      <w:pPr>
        <w:jc w:val="center"/>
        <w:rPr>
          <w:rFonts w:eastAsia="STSongti-SC-Regular"/>
          <w:b/>
          <w:color w:val="000706"/>
          <w:u w:color="000706"/>
        </w:rPr>
      </w:pPr>
    </w:p>
    <w:p w14:paraId="2085A7E7" w14:textId="152BE4F9" w:rsidR="00473E69" w:rsidRPr="00D327B7" w:rsidRDefault="00473E69" w:rsidP="007F4124">
      <w:pPr>
        <w:pStyle w:val="Heading3"/>
        <w:rPr>
          <w:u w:color="000706"/>
        </w:rPr>
      </w:pPr>
      <w:bookmarkStart w:id="63" w:name="_Toc99111397"/>
      <w:r w:rsidRPr="00D327B7">
        <w:rPr>
          <w:u w:color="000706"/>
        </w:rPr>
        <w:t>3.1. Journal Article</w:t>
      </w:r>
      <w:bookmarkEnd w:id="63"/>
      <w:r w:rsidRPr="00D327B7">
        <w:rPr>
          <w:u w:color="000706"/>
        </w:rPr>
        <w:t xml:space="preserve"> </w:t>
      </w:r>
    </w:p>
    <w:p w14:paraId="42870EC0" w14:textId="77777777" w:rsidR="00473E69" w:rsidRPr="00D327B7" w:rsidRDefault="00473E69" w:rsidP="00473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color w:val="000706"/>
          <w:u w:color="000706"/>
        </w:rPr>
      </w:pPr>
      <w:r w:rsidRPr="00D327B7">
        <w:rPr>
          <w:rFonts w:eastAsia="STSongti-SC-Regular"/>
          <w:noProof/>
          <w:kern w:val="1"/>
          <w:u w:color="000706"/>
          <w:lang w:val="en-US" w:bidi="ar-SA"/>
        </w:rPr>
        <w:drawing>
          <wp:inline distT="0" distB="0" distL="0" distR="0" wp14:anchorId="0061872D" wp14:editId="388B8956">
            <wp:extent cx="7080960" cy="2880000"/>
            <wp:effectExtent l="0" t="0" r="5715" b="3175"/>
            <wp:docPr id="1027" name="Picture 10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descr="Graphical user interface, text, application&#10;&#10;Description automatically generated"/>
                    <pic:cNvPicPr/>
                  </pic:nvPicPr>
                  <pic:blipFill>
                    <a:blip r:embed="rId18"/>
                    <a:stretch>
                      <a:fillRect/>
                    </a:stretch>
                  </pic:blipFill>
                  <pic:spPr>
                    <a:xfrm>
                      <a:off x="0" y="0"/>
                      <a:ext cx="7080960" cy="2880000"/>
                    </a:xfrm>
                    <a:prstGeom prst="rect">
                      <a:avLst/>
                    </a:prstGeom>
                  </pic:spPr>
                </pic:pic>
              </a:graphicData>
            </a:graphic>
          </wp:inline>
        </w:drawing>
      </w:r>
    </w:p>
    <w:p w14:paraId="524DC0AD" w14:textId="77777777" w:rsidR="00473E69" w:rsidRPr="00D327B7" w:rsidRDefault="00473E69" w:rsidP="00473E69">
      <w:pPr>
        <w:jc w:val="center"/>
        <w:rPr>
          <w:rFonts w:eastAsia="STSongti-SC-Regular"/>
          <w:b/>
          <w:color w:val="000706"/>
          <w:u w:color="000706"/>
        </w:rPr>
      </w:pPr>
    </w:p>
    <w:p w14:paraId="0BE5A064" w14:textId="0CEAEE3D" w:rsidR="00473E69" w:rsidRPr="00D327B7" w:rsidRDefault="00473E69" w:rsidP="007F4124">
      <w:pPr>
        <w:pStyle w:val="Heading3"/>
        <w:rPr>
          <w:u w:color="000706"/>
        </w:rPr>
      </w:pPr>
      <w:bookmarkStart w:id="64" w:name="_Toc99111398"/>
      <w:r w:rsidRPr="00D327B7">
        <w:rPr>
          <w:u w:color="000706"/>
        </w:rPr>
        <w:t>3.2. Book</w:t>
      </w:r>
      <w:bookmarkEnd w:id="64"/>
      <w:r w:rsidRPr="00D327B7">
        <w:rPr>
          <w:u w:color="000706"/>
        </w:rPr>
        <w:t xml:space="preserve"> </w:t>
      </w:r>
    </w:p>
    <w:p w14:paraId="0346D341" w14:textId="77777777" w:rsidR="00473E69" w:rsidRPr="00D327B7" w:rsidRDefault="00473E69" w:rsidP="00473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b/>
          <w:color w:val="000706"/>
          <w:u w:color="000706"/>
        </w:rPr>
      </w:pPr>
      <w:r w:rsidRPr="00D327B7">
        <w:rPr>
          <w:rFonts w:eastAsia="STSongti-SC-Regular"/>
          <w:noProof/>
          <w:kern w:val="1"/>
          <w:u w:color="000706"/>
          <w:lang w:val="en-US" w:bidi="ar-SA"/>
        </w:rPr>
        <w:drawing>
          <wp:inline distT="0" distB="0" distL="0" distR="0" wp14:anchorId="5C2086BA" wp14:editId="10FDC37C">
            <wp:extent cx="6298782" cy="2455460"/>
            <wp:effectExtent l="0" t="0" r="635" b="0"/>
            <wp:docPr id="1028" name="Picture 10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descr="Text&#10;&#10;Description automatically generated"/>
                    <pic:cNvPicPr/>
                  </pic:nvPicPr>
                  <pic:blipFill>
                    <a:blip r:embed="rId19"/>
                    <a:stretch>
                      <a:fillRect/>
                    </a:stretch>
                  </pic:blipFill>
                  <pic:spPr>
                    <a:xfrm>
                      <a:off x="0" y="0"/>
                      <a:ext cx="6331255" cy="2468119"/>
                    </a:xfrm>
                    <a:prstGeom prst="rect">
                      <a:avLst/>
                    </a:prstGeom>
                  </pic:spPr>
                </pic:pic>
              </a:graphicData>
            </a:graphic>
          </wp:inline>
        </w:drawing>
      </w:r>
    </w:p>
    <w:p w14:paraId="3931FE62" w14:textId="77777777" w:rsidR="00721442" w:rsidRPr="00721442" w:rsidRDefault="00721442" w:rsidP="00721442"/>
    <w:p w14:paraId="4F231D8F" w14:textId="6450F004" w:rsidR="00473E69" w:rsidRPr="00D327B7" w:rsidRDefault="00092399" w:rsidP="00700679">
      <w:pPr>
        <w:pStyle w:val="Heading3"/>
        <w:rPr>
          <w:u w:color="000706"/>
        </w:rPr>
      </w:pPr>
      <w:bookmarkStart w:id="65" w:name="_Toc99111176"/>
      <w:bookmarkStart w:id="66" w:name="_Toc99111399"/>
      <w:r w:rsidRPr="00D327B7">
        <w:rPr>
          <w:u w:color="000706"/>
        </w:rPr>
        <w:t>3</w:t>
      </w:r>
      <w:r w:rsidR="00473E69" w:rsidRPr="00D327B7">
        <w:rPr>
          <w:u w:color="000706"/>
        </w:rPr>
        <w:t>.3. Book Chapter</w:t>
      </w:r>
      <w:bookmarkEnd w:id="65"/>
      <w:bookmarkEnd w:id="66"/>
      <w:r w:rsidR="00473E69" w:rsidRPr="00D327B7">
        <w:rPr>
          <w:u w:color="000706"/>
        </w:rPr>
        <w:t xml:space="preserve"> </w:t>
      </w:r>
    </w:p>
    <w:p w14:paraId="1131D298" w14:textId="77777777" w:rsidR="00473E69" w:rsidRPr="00D327B7" w:rsidRDefault="00473E69" w:rsidP="00473E69">
      <w:pPr>
        <w:jc w:val="center"/>
        <w:rPr>
          <w:rFonts w:eastAsia="STSongti-SC-Regular"/>
          <w:b/>
          <w:color w:val="000706"/>
          <w:u w:color="000706"/>
        </w:rPr>
      </w:pPr>
    </w:p>
    <w:p w14:paraId="2FD90326" w14:textId="3503872C" w:rsidR="00473E69" w:rsidRPr="00D327B7" w:rsidRDefault="00473E69" w:rsidP="00092399">
      <w:pPr>
        <w:jc w:val="center"/>
        <w:rPr>
          <w:rFonts w:eastAsia="STSongti-SC-Regular"/>
          <w:b/>
          <w:bCs/>
          <w:color w:val="000706"/>
          <w:u w:color="000706"/>
        </w:rPr>
      </w:pPr>
      <w:r w:rsidRPr="00D327B7">
        <w:rPr>
          <w:rFonts w:eastAsia="STSongti-SC-Regular"/>
          <w:b/>
          <w:bCs/>
          <w:color w:val="000706"/>
          <w:u w:color="000706"/>
        </w:rPr>
        <w:t>Example 1</w:t>
      </w:r>
      <w:r w:rsidRPr="00D327B7">
        <w:rPr>
          <w:b/>
          <w:bCs/>
          <w:noProof/>
        </w:rPr>
        <w:t xml:space="preserve"> </w:t>
      </w:r>
      <w:r w:rsidR="004D721E" w:rsidRPr="00D327B7">
        <w:rPr>
          <w:b/>
          <w:bCs/>
          <w:noProof/>
        </w:rPr>
        <w:t>(In a book by the same author)</w:t>
      </w:r>
    </w:p>
    <w:p w14:paraId="335AA0D9" w14:textId="77777777" w:rsidR="00473E69" w:rsidRPr="00D327B7" w:rsidRDefault="00473E69" w:rsidP="00473E69">
      <w:pPr>
        <w:rPr>
          <w:rFonts w:eastAsia="STSongti-SC-Regular"/>
          <w:color w:val="000706"/>
          <w:u w:color="000706"/>
        </w:rPr>
      </w:pPr>
      <w:r w:rsidRPr="00D327B7">
        <w:rPr>
          <w:rFonts w:eastAsia="STSongti-SC-Regular"/>
          <w:noProof/>
          <w:color w:val="000706"/>
          <w:u w:color="000706"/>
          <w:lang w:val="en-US" w:bidi="ar-SA"/>
        </w:rPr>
        <w:lastRenderedPageBreak/>
        <w:drawing>
          <wp:inline distT="0" distB="0" distL="0" distR="0" wp14:anchorId="5944BCC0" wp14:editId="3D0A0597">
            <wp:extent cx="6492429" cy="2790496"/>
            <wp:effectExtent l="0" t="0" r="0" b="381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20"/>
                    <a:stretch>
                      <a:fillRect/>
                    </a:stretch>
                  </pic:blipFill>
                  <pic:spPr>
                    <a:xfrm>
                      <a:off x="0" y="0"/>
                      <a:ext cx="6495898" cy="2791987"/>
                    </a:xfrm>
                    <a:prstGeom prst="rect">
                      <a:avLst/>
                    </a:prstGeom>
                  </pic:spPr>
                </pic:pic>
              </a:graphicData>
            </a:graphic>
          </wp:inline>
        </w:drawing>
      </w:r>
    </w:p>
    <w:p w14:paraId="36D968B8" w14:textId="77777777" w:rsidR="00473E69" w:rsidRPr="00D327B7" w:rsidRDefault="00473E69" w:rsidP="00473E69">
      <w:pPr>
        <w:jc w:val="center"/>
        <w:rPr>
          <w:rFonts w:eastAsia="STSongti-SC-Regular"/>
          <w:b/>
          <w:bCs/>
          <w:color w:val="000706"/>
          <w:u w:color="000706"/>
        </w:rPr>
      </w:pPr>
    </w:p>
    <w:p w14:paraId="2313FA7B" w14:textId="77777777" w:rsidR="00531768" w:rsidRPr="00D327B7" w:rsidRDefault="00473E69" w:rsidP="00531768">
      <w:pPr>
        <w:jc w:val="center"/>
        <w:rPr>
          <w:rFonts w:eastAsia="STSongti-SC-Regular"/>
          <w:b/>
          <w:bCs/>
          <w:color w:val="000706"/>
          <w:u w:color="000706"/>
        </w:rPr>
      </w:pPr>
      <w:r w:rsidRPr="00D327B7">
        <w:rPr>
          <w:rFonts w:eastAsia="STSongti-SC-Regular"/>
          <w:b/>
          <w:bCs/>
          <w:color w:val="000706"/>
          <w:u w:color="000706"/>
        </w:rPr>
        <w:t>Example 2 (In an edited work)</w:t>
      </w:r>
    </w:p>
    <w:p w14:paraId="660E4AC9" w14:textId="77777777" w:rsidR="00531768" w:rsidRPr="00D327B7" w:rsidRDefault="00531768" w:rsidP="00531768">
      <w:pPr>
        <w:jc w:val="center"/>
        <w:rPr>
          <w:rFonts w:eastAsia="STSongti-SC-Regular"/>
          <w:b/>
          <w:bCs/>
          <w:color w:val="000706"/>
          <w:u w:color="000706"/>
        </w:rPr>
      </w:pPr>
    </w:p>
    <w:p w14:paraId="7AAA8C3F" w14:textId="6E814463" w:rsidR="00531768" w:rsidRPr="00D327B7" w:rsidRDefault="00531768" w:rsidP="00531768">
      <w:pPr>
        <w:ind w:left="360"/>
        <w:rPr>
          <w:rFonts w:eastAsia="STSongti-SC-Regular"/>
          <w:kern w:val="1"/>
        </w:rPr>
      </w:pPr>
      <w:r w:rsidRPr="00D327B7">
        <w:rPr>
          <w:rFonts w:eastAsia="STSongti-SC-Regular"/>
          <w:kern w:val="1"/>
        </w:rPr>
        <w:t xml:space="preserve">Zhu </w:t>
      </w:r>
      <w:proofErr w:type="spellStart"/>
      <w:r w:rsidRPr="00D327B7">
        <w:rPr>
          <w:rFonts w:eastAsia="STSongti-SC-Regular"/>
          <w:kern w:val="1"/>
        </w:rPr>
        <w:t>Lishuang</w:t>
      </w:r>
      <w:proofErr w:type="spellEnd"/>
      <w:r w:rsidRPr="00D327B7">
        <w:rPr>
          <w:rFonts w:eastAsia="STSongti-SC-Regular"/>
          <w:kern w:val="1"/>
        </w:rPr>
        <w:t xml:space="preserve"> </w:t>
      </w:r>
      <w:r w:rsidRPr="00D327B7">
        <w:rPr>
          <w:rFonts w:eastAsia="STSongti-SC-Regular"/>
          <w:kern w:val="1"/>
        </w:rPr>
        <w:t>朱麗雙</w:t>
      </w:r>
      <w:r w:rsidRPr="00D327B7">
        <w:rPr>
          <w:rFonts w:eastAsia="STSongti-SC-Regular"/>
          <w:kern w:val="1"/>
        </w:rPr>
        <w:t>, “</w:t>
      </w:r>
      <w:proofErr w:type="spellStart"/>
      <w:r w:rsidRPr="00D327B7">
        <w:rPr>
          <w:rFonts w:eastAsia="STSongti-SC-Regular"/>
          <w:i/>
          <w:kern w:val="1"/>
        </w:rPr>
        <w:t>Yutian</w:t>
      </w:r>
      <w:proofErr w:type="spellEnd"/>
      <w:r w:rsidRPr="00D327B7">
        <w:rPr>
          <w:rFonts w:eastAsia="STSongti-SC-Regular"/>
          <w:i/>
          <w:kern w:val="1"/>
        </w:rPr>
        <w:t xml:space="preserve"> </w:t>
      </w:r>
      <w:proofErr w:type="spellStart"/>
      <w:r w:rsidRPr="00D327B7">
        <w:rPr>
          <w:rFonts w:eastAsia="STSongti-SC-Regular"/>
          <w:i/>
          <w:kern w:val="1"/>
        </w:rPr>
        <w:t>guo</w:t>
      </w:r>
      <w:proofErr w:type="spellEnd"/>
      <w:r w:rsidRPr="00D327B7">
        <w:rPr>
          <w:rFonts w:eastAsia="STSongti-SC-Regular"/>
          <w:i/>
          <w:kern w:val="1"/>
        </w:rPr>
        <w:t xml:space="preserve"> </w:t>
      </w:r>
      <w:proofErr w:type="spellStart"/>
      <w:r w:rsidRPr="00D327B7">
        <w:rPr>
          <w:rFonts w:eastAsia="STSongti-SC-Regular"/>
          <w:i/>
          <w:kern w:val="1"/>
        </w:rPr>
        <w:t>shouji</w:t>
      </w:r>
      <w:proofErr w:type="spellEnd"/>
      <w:r w:rsidRPr="00D327B7">
        <w:rPr>
          <w:rFonts w:eastAsia="STSongti-SC-Regular"/>
          <w:i/>
          <w:kern w:val="1"/>
        </w:rPr>
        <w:t xml:space="preserve"> </w:t>
      </w:r>
      <w:proofErr w:type="spellStart"/>
      <w:r w:rsidRPr="00D327B7">
        <w:rPr>
          <w:rFonts w:eastAsia="STSongti-SC-Regular"/>
          <w:kern w:val="1"/>
        </w:rPr>
        <w:t>suozai</w:t>
      </w:r>
      <w:proofErr w:type="spellEnd"/>
      <w:r w:rsidRPr="00D327B7">
        <w:rPr>
          <w:rFonts w:eastAsia="STSongti-SC-Regular"/>
          <w:kern w:val="1"/>
        </w:rPr>
        <w:t xml:space="preserve"> </w:t>
      </w:r>
      <w:proofErr w:type="spellStart"/>
      <w:r w:rsidRPr="00D327B7">
        <w:rPr>
          <w:rFonts w:eastAsia="STSongti-SC-Regular"/>
          <w:kern w:val="1"/>
        </w:rPr>
        <w:t>zaoqi</w:t>
      </w:r>
      <w:proofErr w:type="spellEnd"/>
      <w:r w:rsidRPr="00D327B7">
        <w:rPr>
          <w:rFonts w:eastAsia="STSongti-SC-Regular"/>
          <w:kern w:val="1"/>
        </w:rPr>
        <w:t xml:space="preserve"> </w:t>
      </w:r>
      <w:proofErr w:type="spellStart"/>
      <w:r w:rsidRPr="00D327B7">
        <w:rPr>
          <w:rFonts w:eastAsia="STSongti-SC-Regular"/>
          <w:kern w:val="1"/>
        </w:rPr>
        <w:t>Yutian</w:t>
      </w:r>
      <w:proofErr w:type="spellEnd"/>
      <w:r w:rsidRPr="00D327B7">
        <w:rPr>
          <w:rFonts w:eastAsia="STSongti-SC-Regular"/>
          <w:kern w:val="1"/>
        </w:rPr>
        <w:t xml:space="preserve"> </w:t>
      </w:r>
      <w:proofErr w:type="spellStart"/>
      <w:r w:rsidRPr="00D327B7">
        <w:rPr>
          <w:rFonts w:eastAsia="STSongti-SC-Regular"/>
          <w:kern w:val="1"/>
        </w:rPr>
        <w:t>wangtong</w:t>
      </w:r>
      <w:proofErr w:type="spellEnd"/>
      <w:r w:rsidRPr="00D327B7">
        <w:rPr>
          <w:rFonts w:eastAsia="STSongti-SC-Regular"/>
          <w:kern w:val="1"/>
        </w:rPr>
        <w:t xml:space="preserve"> </w:t>
      </w:r>
      <w:proofErr w:type="spellStart"/>
      <w:r w:rsidRPr="00D327B7">
        <w:rPr>
          <w:rFonts w:eastAsia="STSongti-SC-Regular"/>
          <w:kern w:val="1"/>
        </w:rPr>
        <w:t>tongji</w:t>
      </w:r>
      <w:proofErr w:type="spellEnd"/>
      <w:r w:rsidRPr="00D327B7">
        <w:rPr>
          <w:rFonts w:eastAsia="STSongti-SC-Regular"/>
          <w:kern w:val="1"/>
        </w:rPr>
        <w:t xml:space="preserve">” </w:t>
      </w:r>
      <w:r w:rsidRPr="00D327B7">
        <w:rPr>
          <w:rFonts w:eastAsia="STSongti-SC-Regular"/>
          <w:kern w:val="1"/>
        </w:rPr>
        <w:t>《于闐國授記》所載早期于闐王統硏究</w:t>
      </w:r>
      <w:r w:rsidRPr="00D327B7">
        <w:rPr>
          <w:rFonts w:eastAsia="STSongti-SC-Regular"/>
          <w:kern w:val="1"/>
        </w:rPr>
        <w:t xml:space="preserve"> [Early Royal Lineage of </w:t>
      </w:r>
      <w:proofErr w:type="spellStart"/>
      <w:r w:rsidRPr="00D327B7">
        <w:rPr>
          <w:rFonts w:eastAsia="STSongti-SC-Regular"/>
          <w:kern w:val="1"/>
        </w:rPr>
        <w:t>Khotan</w:t>
      </w:r>
      <w:proofErr w:type="spellEnd"/>
      <w:r w:rsidRPr="00D327B7">
        <w:rPr>
          <w:rFonts w:eastAsia="STSongti-SC-Regular"/>
          <w:kern w:val="1"/>
        </w:rPr>
        <w:t xml:space="preserve"> as Recorded in the </w:t>
      </w:r>
      <w:r w:rsidRPr="00D327B7">
        <w:rPr>
          <w:rFonts w:eastAsia="STSongti-SC-Regular"/>
          <w:i/>
          <w:kern w:val="1"/>
        </w:rPr>
        <w:t>Prophecy of the Li Country</w:t>
      </w:r>
      <w:r w:rsidRPr="00D327B7">
        <w:rPr>
          <w:rFonts w:eastAsia="STSongti-SC-Regular"/>
          <w:kern w:val="1"/>
        </w:rPr>
        <w:t xml:space="preserve">]. In </w:t>
      </w:r>
      <w:proofErr w:type="spellStart"/>
      <w:r w:rsidRPr="00D327B7">
        <w:rPr>
          <w:rFonts w:eastAsia="STSongti-SC-Regular"/>
          <w:i/>
          <w:kern w:val="1"/>
        </w:rPr>
        <w:t>Tansuo</w:t>
      </w:r>
      <w:proofErr w:type="spellEnd"/>
      <w:r w:rsidRPr="00D327B7">
        <w:rPr>
          <w:rFonts w:eastAsia="STSongti-SC-Regular"/>
          <w:i/>
          <w:kern w:val="1"/>
        </w:rPr>
        <w:t xml:space="preserve"> </w:t>
      </w:r>
      <w:proofErr w:type="spellStart"/>
      <w:r w:rsidRPr="00D327B7">
        <w:rPr>
          <w:rFonts w:eastAsia="STSongti-SC-Regular"/>
          <w:i/>
          <w:kern w:val="1"/>
        </w:rPr>
        <w:t>Xiyu</w:t>
      </w:r>
      <w:proofErr w:type="spellEnd"/>
      <w:r w:rsidRPr="00D327B7">
        <w:rPr>
          <w:rFonts w:eastAsia="STSongti-SC-Regular"/>
          <w:i/>
          <w:kern w:val="1"/>
        </w:rPr>
        <w:t xml:space="preserve"> </w:t>
      </w:r>
      <w:proofErr w:type="spellStart"/>
      <w:r w:rsidRPr="00D327B7">
        <w:rPr>
          <w:rFonts w:eastAsia="STSongti-SC-Regular"/>
          <w:i/>
          <w:kern w:val="1"/>
        </w:rPr>
        <w:t>wenming</w:t>
      </w:r>
      <w:proofErr w:type="spellEnd"/>
      <w:r w:rsidRPr="00D327B7">
        <w:rPr>
          <w:rFonts w:eastAsia="STSongti-SC-Regular"/>
          <w:i/>
          <w:kern w:val="1"/>
        </w:rPr>
        <w:t xml:space="preserve"> </w:t>
      </w:r>
      <w:r w:rsidRPr="00D327B7">
        <w:rPr>
          <w:rFonts w:eastAsia="STSongti-SC-Regular"/>
          <w:kern w:val="1"/>
        </w:rPr>
        <w:t>探索西域文明</w:t>
      </w:r>
      <w:r w:rsidRPr="00D327B7">
        <w:rPr>
          <w:rFonts w:eastAsia="STSongti-SC-Regular"/>
          <w:kern w:val="1"/>
        </w:rPr>
        <w:t xml:space="preserve"> [Explore the Civilization of the Western Regions], edited by </w:t>
      </w:r>
      <w:proofErr w:type="spellStart"/>
      <w:r w:rsidRPr="00D327B7">
        <w:rPr>
          <w:rFonts w:eastAsia="STSongti-SC-Regular"/>
          <w:kern w:val="1"/>
        </w:rPr>
        <w:t>Meng</w:t>
      </w:r>
      <w:proofErr w:type="spellEnd"/>
      <w:r w:rsidRPr="00D327B7">
        <w:rPr>
          <w:rFonts w:eastAsia="STSongti-SC-Regular"/>
          <w:kern w:val="1"/>
        </w:rPr>
        <w:t xml:space="preserve"> </w:t>
      </w:r>
      <w:proofErr w:type="spellStart"/>
      <w:r w:rsidRPr="00D327B7">
        <w:rPr>
          <w:rFonts w:eastAsia="STSongti-SC-Regular"/>
          <w:kern w:val="1"/>
        </w:rPr>
        <w:t>Xianshi</w:t>
      </w:r>
      <w:proofErr w:type="spellEnd"/>
      <w:r w:rsidRPr="00D327B7">
        <w:rPr>
          <w:rFonts w:eastAsia="STSongti-SC-Regular"/>
          <w:kern w:val="1"/>
        </w:rPr>
        <w:t xml:space="preserve"> </w:t>
      </w:r>
      <w:r w:rsidRPr="00D327B7">
        <w:rPr>
          <w:rFonts w:eastAsia="STSongti-SC-Regular"/>
          <w:kern w:val="1"/>
        </w:rPr>
        <w:t>孟憲實</w:t>
      </w:r>
      <w:r w:rsidRPr="00D327B7">
        <w:rPr>
          <w:rFonts w:eastAsia="STSongti-SC-Regular"/>
          <w:kern w:val="1"/>
        </w:rPr>
        <w:t xml:space="preserve"> and Zhu </w:t>
      </w:r>
      <w:proofErr w:type="spellStart"/>
      <w:r w:rsidRPr="00D327B7">
        <w:rPr>
          <w:rFonts w:eastAsia="STSongti-SC-Regular"/>
          <w:kern w:val="1"/>
        </w:rPr>
        <w:t>Yuqi</w:t>
      </w:r>
      <w:proofErr w:type="spellEnd"/>
      <w:r w:rsidRPr="00D327B7">
        <w:rPr>
          <w:rFonts w:eastAsia="STSongti-SC-Regular"/>
          <w:kern w:val="1"/>
        </w:rPr>
        <w:t xml:space="preserve"> </w:t>
      </w:r>
      <w:r w:rsidRPr="00D327B7">
        <w:rPr>
          <w:rFonts w:eastAsia="STSongti-SC-Regular"/>
          <w:kern w:val="1"/>
        </w:rPr>
        <w:t>朱玉麒</w:t>
      </w:r>
      <w:r w:rsidRPr="00D327B7">
        <w:rPr>
          <w:rFonts w:eastAsia="STSongti-SC-Regular"/>
          <w:kern w:val="1"/>
        </w:rPr>
        <w:t xml:space="preserve">, 199-213. Shanghai: </w:t>
      </w:r>
      <w:proofErr w:type="spellStart"/>
      <w:r w:rsidRPr="00D327B7">
        <w:rPr>
          <w:rFonts w:eastAsia="STSongti-SC-Regular"/>
          <w:kern w:val="1"/>
        </w:rPr>
        <w:t>Zhongxi</w:t>
      </w:r>
      <w:proofErr w:type="spellEnd"/>
      <w:r w:rsidRPr="00D327B7">
        <w:rPr>
          <w:rFonts w:eastAsia="STSongti-SC-Regular"/>
          <w:kern w:val="1"/>
        </w:rPr>
        <w:t xml:space="preserve"> </w:t>
      </w:r>
      <w:proofErr w:type="spellStart"/>
      <w:r w:rsidRPr="00D327B7">
        <w:rPr>
          <w:rFonts w:eastAsia="STSongti-SC-Regular"/>
          <w:kern w:val="1"/>
        </w:rPr>
        <w:t>shuju</w:t>
      </w:r>
      <w:proofErr w:type="spellEnd"/>
      <w:r w:rsidRPr="00D327B7">
        <w:rPr>
          <w:rFonts w:eastAsia="STSongti-SC-Regular"/>
          <w:kern w:val="1"/>
        </w:rPr>
        <w:t xml:space="preserve"> </w:t>
      </w:r>
      <w:r w:rsidRPr="00D327B7">
        <w:rPr>
          <w:rFonts w:eastAsia="STSongti-SC-Regular"/>
          <w:kern w:val="1"/>
        </w:rPr>
        <w:t>中西書局</w:t>
      </w:r>
      <w:r w:rsidRPr="00D327B7">
        <w:rPr>
          <w:rFonts w:eastAsia="STSongti-SC-Regular"/>
          <w:kern w:val="1"/>
        </w:rPr>
        <w:t xml:space="preserve">, 2017. </w:t>
      </w:r>
    </w:p>
    <w:p w14:paraId="7029848B" w14:textId="03CECEFF" w:rsidR="00531768" w:rsidRPr="00D327B7" w:rsidRDefault="00531768" w:rsidP="00531768">
      <w:pPr>
        <w:jc w:val="center"/>
        <w:rPr>
          <w:rFonts w:eastAsia="STSongti-SC-Regular"/>
          <w:kern w:val="1"/>
        </w:rPr>
      </w:pPr>
    </w:p>
    <w:p w14:paraId="6906E71A" w14:textId="77777777" w:rsidR="00531768" w:rsidRPr="00D327B7" w:rsidRDefault="00531768" w:rsidP="00531768">
      <w:pPr>
        <w:ind w:left="360"/>
        <w:rPr>
          <w:rFonts w:eastAsia="STSongti-SC-Regular"/>
          <w:color w:val="000706"/>
          <w:u w:color="000706"/>
        </w:rPr>
      </w:pPr>
    </w:p>
    <w:p w14:paraId="48DCBA05" w14:textId="77777777" w:rsidR="00531768" w:rsidRPr="00D327B7" w:rsidRDefault="00531768" w:rsidP="00531768">
      <w:pPr>
        <w:ind w:left="360"/>
        <w:rPr>
          <w:rFonts w:eastAsia="STSongti-SC-Regular"/>
          <w:color w:val="000706"/>
          <w:u w:color="000706"/>
        </w:rPr>
      </w:pPr>
      <w:r w:rsidRPr="00D327B7">
        <w:rPr>
          <w:rFonts w:eastAsia="STSongti-SC-Regular"/>
          <w:color w:val="000706"/>
          <w:u w:val="single" w:color="000706"/>
        </w:rPr>
        <w:t xml:space="preserve">Footnote: </w:t>
      </w:r>
      <w:r w:rsidRPr="00D327B7">
        <w:rPr>
          <w:rFonts w:eastAsia="STSongti-SC-Regular"/>
          <w:color w:val="000706"/>
          <w:u w:color="000706"/>
        </w:rPr>
        <w:t xml:space="preserve"> </w:t>
      </w:r>
    </w:p>
    <w:p w14:paraId="56D92908" w14:textId="3A1E8382" w:rsidR="00531768" w:rsidRPr="00D327B7" w:rsidRDefault="00531768" w:rsidP="00531768">
      <w:pPr>
        <w:ind w:left="360"/>
        <w:rPr>
          <w:rFonts w:eastAsia="STSongti-SC-Regular"/>
          <w:color w:val="000000" w:themeColor="text1"/>
          <w:u w:color="000706"/>
        </w:rPr>
      </w:pPr>
      <w:r w:rsidRPr="00D327B7">
        <w:rPr>
          <w:rFonts w:eastAsia="STSongti-SC-Regular"/>
          <w:color w:val="000000" w:themeColor="text1"/>
          <w:u w:color="000706"/>
        </w:rPr>
        <w:t>Zhu, ‘</w:t>
      </w:r>
      <w:proofErr w:type="spellStart"/>
      <w:r w:rsidRPr="00D327B7">
        <w:rPr>
          <w:rFonts w:eastAsia="STSongti-SC-Regular"/>
          <w:i/>
          <w:kern w:val="1"/>
        </w:rPr>
        <w:t>Yutian</w:t>
      </w:r>
      <w:proofErr w:type="spellEnd"/>
      <w:r w:rsidRPr="00D327B7">
        <w:rPr>
          <w:rFonts w:eastAsia="STSongti-SC-Regular"/>
          <w:i/>
          <w:kern w:val="1"/>
        </w:rPr>
        <w:t xml:space="preserve"> </w:t>
      </w:r>
      <w:proofErr w:type="spellStart"/>
      <w:r w:rsidRPr="00D327B7">
        <w:rPr>
          <w:rFonts w:eastAsia="STSongti-SC-Regular"/>
          <w:i/>
          <w:kern w:val="1"/>
        </w:rPr>
        <w:t>guo</w:t>
      </w:r>
      <w:proofErr w:type="spellEnd"/>
      <w:r w:rsidRPr="00D327B7">
        <w:rPr>
          <w:rFonts w:eastAsia="STSongti-SC-Regular"/>
          <w:i/>
          <w:kern w:val="1"/>
        </w:rPr>
        <w:t xml:space="preserve"> </w:t>
      </w:r>
      <w:proofErr w:type="spellStart"/>
      <w:r w:rsidRPr="00D327B7">
        <w:rPr>
          <w:rFonts w:eastAsia="STSongti-SC-Regular"/>
          <w:i/>
          <w:kern w:val="1"/>
        </w:rPr>
        <w:t>shouji</w:t>
      </w:r>
      <w:proofErr w:type="spellEnd"/>
      <w:r w:rsidRPr="00D327B7">
        <w:rPr>
          <w:rFonts w:eastAsia="STSongti-SC-Regular"/>
          <w:color w:val="000000" w:themeColor="text1"/>
          <w:u w:color="000706"/>
        </w:rPr>
        <w:t>’, 200 (if quoted from a specific page); or Zhu, ‘</w:t>
      </w:r>
      <w:proofErr w:type="spellStart"/>
      <w:r w:rsidRPr="00D327B7">
        <w:rPr>
          <w:rFonts w:eastAsia="STSongti-SC-Regular"/>
          <w:i/>
          <w:kern w:val="1"/>
        </w:rPr>
        <w:t>Yutian</w:t>
      </w:r>
      <w:proofErr w:type="spellEnd"/>
      <w:r w:rsidRPr="00D327B7">
        <w:rPr>
          <w:rFonts w:eastAsia="STSongti-SC-Regular"/>
          <w:i/>
          <w:kern w:val="1"/>
        </w:rPr>
        <w:t xml:space="preserve"> </w:t>
      </w:r>
      <w:proofErr w:type="spellStart"/>
      <w:r w:rsidRPr="00D327B7">
        <w:rPr>
          <w:rFonts w:eastAsia="STSongti-SC-Regular"/>
          <w:i/>
          <w:kern w:val="1"/>
        </w:rPr>
        <w:t>guo</w:t>
      </w:r>
      <w:proofErr w:type="spellEnd"/>
      <w:r w:rsidRPr="00D327B7">
        <w:rPr>
          <w:rFonts w:eastAsia="STSongti-SC-Regular"/>
          <w:i/>
          <w:kern w:val="1"/>
        </w:rPr>
        <w:t xml:space="preserve"> </w:t>
      </w:r>
      <w:proofErr w:type="spellStart"/>
      <w:r w:rsidRPr="00D327B7">
        <w:rPr>
          <w:rFonts w:eastAsia="STSongti-SC-Regular"/>
          <w:i/>
          <w:kern w:val="1"/>
        </w:rPr>
        <w:t>shouji</w:t>
      </w:r>
      <w:proofErr w:type="spellEnd"/>
      <w:r w:rsidRPr="00D327B7">
        <w:rPr>
          <w:rFonts w:eastAsia="STSongti-SC-Regular"/>
          <w:color w:val="000000" w:themeColor="text1"/>
          <w:u w:color="000706"/>
        </w:rPr>
        <w:t xml:space="preserve">’, 199-213 (if referred to the whole article). </w:t>
      </w:r>
    </w:p>
    <w:p w14:paraId="4480077D" w14:textId="7EAC1BD3" w:rsidR="0019740E" w:rsidRDefault="0019740E" w:rsidP="00473E69">
      <w:pPr>
        <w:rPr>
          <w:rFonts w:eastAsia="STSongti-SC-Regular"/>
          <w:color w:val="000706"/>
          <w:u w:color="000706"/>
        </w:rPr>
      </w:pPr>
    </w:p>
    <w:p w14:paraId="2BB4708E" w14:textId="77777777" w:rsidR="0019740E" w:rsidRPr="00D327B7" w:rsidRDefault="0019740E" w:rsidP="00473E69">
      <w:pPr>
        <w:rPr>
          <w:rFonts w:eastAsia="STSongti-SC-Regular"/>
          <w:color w:val="000706"/>
          <w:u w:color="000706"/>
        </w:rPr>
      </w:pPr>
    </w:p>
    <w:p w14:paraId="4D5A4784" w14:textId="36E8715A" w:rsidR="00473E69" w:rsidRPr="007F4124" w:rsidRDefault="00092399" w:rsidP="007F4124">
      <w:pPr>
        <w:pStyle w:val="Heading3"/>
      </w:pPr>
      <w:bookmarkStart w:id="67" w:name="_Toc99111177"/>
      <w:bookmarkStart w:id="68" w:name="_Toc99111400"/>
      <w:r w:rsidRPr="007F4124">
        <w:t>3</w:t>
      </w:r>
      <w:r w:rsidR="00473E69" w:rsidRPr="007F4124">
        <w:t>.4. Japanese Sources</w:t>
      </w:r>
      <w:bookmarkEnd w:id="67"/>
      <w:bookmarkEnd w:id="68"/>
      <w:r w:rsidR="00473E69" w:rsidRPr="007F4124">
        <w:t xml:space="preserve"> </w:t>
      </w:r>
    </w:p>
    <w:p w14:paraId="1B766467" w14:textId="77777777" w:rsidR="00473E69" w:rsidRPr="00D327B7" w:rsidRDefault="00473E69" w:rsidP="00473E69">
      <w:pPr>
        <w:jc w:val="center"/>
        <w:rPr>
          <w:rFonts w:eastAsia="STSongti-SC-Regular"/>
          <w:b/>
          <w:color w:val="000706"/>
          <w:u w:color="000706"/>
        </w:rPr>
      </w:pPr>
    </w:p>
    <w:p w14:paraId="37C88382" w14:textId="03E5CA48" w:rsidR="00473E69" w:rsidRPr="00D327B7" w:rsidRDefault="00473E69" w:rsidP="0019740E">
      <w:pPr>
        <w:rPr>
          <w:rFonts w:eastAsia="STSongti-SC-Regular"/>
          <w:color w:val="000706"/>
          <w:u w:color="000706"/>
        </w:rPr>
      </w:pPr>
      <w:r w:rsidRPr="00D327B7">
        <w:rPr>
          <w:rFonts w:eastAsia="STSongti-SC-Regular"/>
          <w:noProof/>
          <w:kern w:val="1"/>
          <w:u w:color="000706"/>
          <w:lang w:val="en-US" w:bidi="ar-SA"/>
        </w:rPr>
        <w:lastRenderedPageBreak/>
        <w:drawing>
          <wp:anchor distT="0" distB="0" distL="114300" distR="114300" simplePos="0" relativeHeight="251664384" behindDoc="1" locked="0" layoutInCell="1" allowOverlap="1" wp14:anchorId="448544A7" wp14:editId="47A7897E">
            <wp:simplePos x="0" y="0"/>
            <wp:positionH relativeFrom="column">
              <wp:posOffset>-614680</wp:posOffset>
            </wp:positionH>
            <wp:positionV relativeFrom="paragraph">
              <wp:posOffset>46990</wp:posOffset>
            </wp:positionV>
            <wp:extent cx="7155815" cy="2483485"/>
            <wp:effectExtent l="0" t="0" r="0" b="5715"/>
            <wp:wrapTight wrapText="bothSides">
              <wp:wrapPolygon edited="0">
                <wp:start x="0" y="0"/>
                <wp:lineTo x="0" y="21539"/>
                <wp:lineTo x="21544" y="21539"/>
                <wp:lineTo x="21544" y="0"/>
                <wp:lineTo x="0" y="0"/>
              </wp:wrapPolygon>
            </wp:wrapTight>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155815" cy="2483485"/>
                    </a:xfrm>
                    <a:prstGeom prst="rect">
                      <a:avLst/>
                    </a:prstGeom>
                  </pic:spPr>
                </pic:pic>
              </a:graphicData>
            </a:graphic>
            <wp14:sizeRelH relativeFrom="page">
              <wp14:pctWidth>0</wp14:pctWidth>
            </wp14:sizeRelH>
            <wp14:sizeRelV relativeFrom="page">
              <wp14:pctHeight>0</wp14:pctHeight>
            </wp14:sizeRelV>
          </wp:anchor>
        </w:drawing>
      </w:r>
    </w:p>
    <w:p w14:paraId="2269DCDB" w14:textId="77777777" w:rsidR="00473E69" w:rsidRPr="0019740E" w:rsidRDefault="00473E69" w:rsidP="00473E69">
      <w:pPr>
        <w:rPr>
          <w:rFonts w:eastAsia="STSongti-SC-Regular"/>
          <w:b/>
          <w:bCs/>
          <w:color w:val="000706"/>
          <w:sz w:val="21"/>
          <w:szCs w:val="21"/>
          <w:u w:color="000706"/>
        </w:rPr>
      </w:pPr>
      <w:r w:rsidRPr="0019740E">
        <w:rPr>
          <w:rFonts w:eastAsia="STSongti-SC-Regular"/>
          <w:b/>
          <w:bCs/>
          <w:color w:val="000706"/>
          <w:sz w:val="21"/>
          <w:szCs w:val="21"/>
          <w:u w:color="000706"/>
        </w:rPr>
        <w:t>[Notes on Japanese Sources]</w:t>
      </w:r>
    </w:p>
    <w:p w14:paraId="524A941A" w14:textId="77777777" w:rsidR="00473E69" w:rsidRPr="0019740E" w:rsidRDefault="00473E69" w:rsidP="00473E69">
      <w:pPr>
        <w:rPr>
          <w:rFonts w:eastAsia="STSongti-SC-Regular"/>
          <w:color w:val="000706"/>
          <w:sz w:val="21"/>
          <w:szCs w:val="21"/>
          <w:u w:color="000706"/>
        </w:rPr>
      </w:pPr>
    </w:p>
    <w:p w14:paraId="12207B6C" w14:textId="77777777" w:rsidR="00473E69" w:rsidRPr="0019740E" w:rsidRDefault="00473E69" w:rsidP="00473E69">
      <w:pPr>
        <w:rPr>
          <w:rFonts w:eastAsia="STSongti-SC-Regular"/>
          <w:color w:val="000706"/>
          <w:sz w:val="21"/>
          <w:szCs w:val="21"/>
          <w:u w:color="000706"/>
        </w:rPr>
      </w:pPr>
      <w:r w:rsidRPr="0019740E">
        <w:rPr>
          <w:rFonts w:eastAsia="STSongti-SC-Regular"/>
          <w:color w:val="000706"/>
          <w:sz w:val="21"/>
          <w:szCs w:val="21"/>
          <w:u w:color="000706"/>
        </w:rPr>
        <w:t xml:space="preserve">1. Google typically displays the first and last name of a Japanese scholar in the reverse order, but make sure to put the last name first, as in a Chinese name. </w:t>
      </w:r>
    </w:p>
    <w:p w14:paraId="032B86C6" w14:textId="77777777" w:rsidR="00473E69" w:rsidRPr="0019740E" w:rsidRDefault="00473E69" w:rsidP="00473E69">
      <w:pPr>
        <w:rPr>
          <w:rFonts w:eastAsia="STSongti-SC-Regular"/>
          <w:color w:val="000706"/>
          <w:sz w:val="21"/>
          <w:szCs w:val="21"/>
          <w:u w:color="000706"/>
        </w:rPr>
      </w:pPr>
    </w:p>
    <w:p w14:paraId="2F599D8E" w14:textId="6FE62D77" w:rsidR="00473E69" w:rsidRPr="0019740E" w:rsidRDefault="00473E69" w:rsidP="00E40B3D">
      <w:pPr>
        <w:jc w:val="both"/>
        <w:rPr>
          <w:rFonts w:eastAsia="STSongti-SC-Regular"/>
          <w:color w:val="000706"/>
          <w:sz w:val="21"/>
          <w:szCs w:val="21"/>
          <w:u w:color="000706"/>
        </w:rPr>
      </w:pPr>
      <w:r w:rsidRPr="0019740E">
        <w:rPr>
          <w:rFonts w:eastAsia="STSongti-SC-Regular"/>
          <w:color w:val="000706"/>
          <w:sz w:val="21"/>
          <w:szCs w:val="21"/>
          <w:u w:color="000706"/>
        </w:rPr>
        <w:t>2. Even if you do not know Japanese, you could still translate the Japanese sources by using</w:t>
      </w:r>
      <w:r w:rsidR="00E40B3D">
        <w:rPr>
          <w:rFonts w:eastAsia="STSongti-SC-Regular"/>
          <w:color w:val="000706"/>
          <w:sz w:val="21"/>
          <w:szCs w:val="21"/>
          <w:u w:color="000706"/>
        </w:rPr>
        <w:t xml:space="preserve"> this database (</w:t>
      </w:r>
      <w:hyperlink r:id="rId22" w:history="1">
        <w:r w:rsidR="00E40B3D" w:rsidRPr="00F51883">
          <w:rPr>
            <w:rStyle w:val="Hyperlink"/>
            <w:rFonts w:eastAsia="STSongti-SC-Regular"/>
            <w:sz w:val="21"/>
            <w:szCs w:val="21"/>
          </w:rPr>
          <w:t>https://www.inbuds.net/</w:t>
        </w:r>
      </w:hyperlink>
      <w:r w:rsidR="00E40B3D">
        <w:rPr>
          <w:rFonts w:eastAsia="STSongti-SC-Regular"/>
          <w:color w:val="000706"/>
          <w:sz w:val="21"/>
          <w:szCs w:val="21"/>
        </w:rPr>
        <w:t>)</w:t>
      </w:r>
      <w:r w:rsidR="00E40B3D">
        <w:rPr>
          <w:rFonts w:eastAsia="STSongti-SC-Regular"/>
          <w:color w:val="000706"/>
          <w:sz w:val="21"/>
          <w:szCs w:val="21"/>
          <w:u w:color="000706"/>
        </w:rPr>
        <w:t xml:space="preserve"> which lists the </w:t>
      </w:r>
      <w:proofErr w:type="spellStart"/>
      <w:r w:rsidR="00E40B3D">
        <w:rPr>
          <w:rFonts w:eastAsia="STSongti-SC-Regular"/>
          <w:i/>
          <w:iCs/>
          <w:color w:val="000706"/>
          <w:sz w:val="21"/>
          <w:szCs w:val="21"/>
          <w:u w:color="000706"/>
        </w:rPr>
        <w:t>hirakana</w:t>
      </w:r>
      <w:proofErr w:type="spellEnd"/>
      <w:r w:rsidR="00E40B3D">
        <w:rPr>
          <w:rFonts w:eastAsia="STSongti-SC-Regular"/>
          <w:i/>
          <w:iCs/>
          <w:color w:val="000706"/>
          <w:sz w:val="21"/>
          <w:szCs w:val="21"/>
          <w:u w:color="000706"/>
        </w:rPr>
        <w:t xml:space="preserve"> </w:t>
      </w:r>
      <w:r w:rsidR="00E40B3D">
        <w:rPr>
          <w:rFonts w:eastAsia="STSongti-SC-Regular"/>
          <w:color w:val="000706"/>
          <w:sz w:val="21"/>
          <w:szCs w:val="21"/>
          <w:u w:color="000706"/>
        </w:rPr>
        <w:t xml:space="preserve">title of the source. Pass this </w:t>
      </w:r>
      <w:proofErr w:type="spellStart"/>
      <w:r w:rsidR="00E40B3D">
        <w:rPr>
          <w:rFonts w:eastAsia="STSongti-SC-Regular"/>
          <w:color w:val="000706"/>
          <w:sz w:val="21"/>
          <w:szCs w:val="21"/>
          <w:u w:color="000706"/>
        </w:rPr>
        <w:t>romanji</w:t>
      </w:r>
      <w:proofErr w:type="spellEnd"/>
      <w:r w:rsidR="00E40B3D">
        <w:rPr>
          <w:rFonts w:eastAsia="STSongti-SC-Regular"/>
          <w:color w:val="000706"/>
          <w:sz w:val="21"/>
          <w:szCs w:val="21"/>
          <w:u w:color="000706"/>
        </w:rPr>
        <w:t xml:space="preserve"> title through a </w:t>
      </w:r>
      <w:proofErr w:type="spellStart"/>
      <w:r w:rsidR="00E40B3D" w:rsidRPr="00E40B3D">
        <w:rPr>
          <w:rFonts w:eastAsia="STSongti-SC-Regular"/>
          <w:i/>
          <w:iCs/>
          <w:color w:val="000706"/>
          <w:sz w:val="21"/>
          <w:szCs w:val="21"/>
          <w:u w:color="000706"/>
        </w:rPr>
        <w:t>hirakana</w:t>
      </w:r>
      <w:proofErr w:type="spellEnd"/>
      <w:r w:rsidR="00E40B3D">
        <w:rPr>
          <w:rFonts w:eastAsia="STSongti-SC-Regular"/>
          <w:color w:val="000706"/>
          <w:sz w:val="21"/>
          <w:szCs w:val="21"/>
          <w:u w:color="000706"/>
        </w:rPr>
        <w:t>-to-</w:t>
      </w:r>
      <w:r w:rsidR="00E40B3D">
        <w:rPr>
          <w:rFonts w:eastAsia="STSongti-SC-Regular"/>
          <w:i/>
          <w:iCs/>
          <w:color w:val="000706"/>
          <w:sz w:val="21"/>
          <w:szCs w:val="21"/>
          <w:u w:color="000706"/>
        </w:rPr>
        <w:t>k</w:t>
      </w:r>
      <w:r w:rsidRPr="00E40B3D">
        <w:rPr>
          <w:rFonts w:eastAsia="STSongti-SC-Regular"/>
          <w:i/>
          <w:iCs/>
          <w:color w:val="000706"/>
          <w:sz w:val="21"/>
          <w:szCs w:val="21"/>
          <w:u w:color="000706"/>
        </w:rPr>
        <w:t>anji</w:t>
      </w:r>
      <w:r w:rsidRPr="0019740E">
        <w:rPr>
          <w:rFonts w:eastAsia="STSongti-SC-Regular"/>
          <w:color w:val="000706"/>
          <w:sz w:val="21"/>
          <w:szCs w:val="21"/>
          <w:u w:color="000706"/>
        </w:rPr>
        <w:t xml:space="preserve"> converter</w:t>
      </w:r>
      <w:r w:rsidR="00E40B3D">
        <w:rPr>
          <w:rFonts w:eastAsia="STSongti-SC-Regular"/>
          <w:color w:val="000706"/>
          <w:sz w:val="21"/>
          <w:szCs w:val="21"/>
          <w:u w:color="000706"/>
        </w:rPr>
        <w:t xml:space="preserve"> (</w:t>
      </w:r>
      <w:hyperlink r:id="rId23" w:history="1">
        <w:r w:rsidR="00E40B3D" w:rsidRPr="00F51883">
          <w:rPr>
            <w:rStyle w:val="Hyperlink"/>
            <w:rFonts w:eastAsia="STSongti-SC-Regular"/>
            <w:sz w:val="21"/>
            <w:szCs w:val="21"/>
          </w:rPr>
          <w:t>https://j-talk.com/convert</w:t>
        </w:r>
      </w:hyperlink>
      <w:r w:rsidR="00E40B3D">
        <w:rPr>
          <w:rFonts w:eastAsia="STSongti-SC-Regular"/>
          <w:color w:val="000706"/>
          <w:sz w:val="21"/>
          <w:szCs w:val="21"/>
          <w:u w:color="000706"/>
        </w:rPr>
        <w:t xml:space="preserve">). </w:t>
      </w:r>
    </w:p>
    <w:p w14:paraId="5FB4BAB7" w14:textId="6C6B13E8" w:rsidR="00473E69" w:rsidRPr="00E40B3D" w:rsidRDefault="00473E69" w:rsidP="00473E69">
      <w:pPr>
        <w:rPr>
          <w:rFonts w:eastAsia="STSongti-SC-Regular"/>
          <w:color w:val="000706"/>
          <w:sz w:val="21"/>
          <w:szCs w:val="21"/>
          <w:u w:color="000706"/>
        </w:rPr>
      </w:pPr>
      <w:r w:rsidRPr="0019740E">
        <w:rPr>
          <w:rFonts w:eastAsia="STSongti-SC-Regular"/>
          <w:color w:val="000706"/>
          <w:sz w:val="21"/>
          <w:szCs w:val="21"/>
          <w:u w:color="000706"/>
        </w:rPr>
        <w:tab/>
      </w:r>
    </w:p>
    <w:p w14:paraId="336BF2FF" w14:textId="5D8C715F" w:rsidR="00473E69" w:rsidRPr="00D327B7" w:rsidRDefault="00473E69" w:rsidP="00473E69">
      <w:pPr>
        <w:rPr>
          <w:rFonts w:eastAsia="STSongti-SC-Regular"/>
          <w:color w:val="000706"/>
          <w:u w:color="000706"/>
        </w:rPr>
      </w:pPr>
      <w:r w:rsidRPr="00D327B7">
        <w:rPr>
          <w:rFonts w:eastAsia="STSongti-SC-Regular"/>
          <w:color w:val="000706"/>
          <w:u w:color="000706"/>
        </w:rPr>
        <w:t>3. I</w:t>
      </w:r>
      <w:r w:rsidR="00E40B3D">
        <w:rPr>
          <w:rFonts w:eastAsia="STSongti-SC-Regular"/>
          <w:color w:val="000706"/>
          <w:u w:color="000706"/>
        </w:rPr>
        <w:t>n any case</w:t>
      </w:r>
      <w:r w:rsidRPr="00D327B7">
        <w:rPr>
          <w:rFonts w:eastAsia="STSongti-SC-Regular"/>
          <w:color w:val="000706"/>
          <w:u w:color="000706"/>
        </w:rPr>
        <w:t xml:space="preserve">, it is best to review the transliteration, as some </w:t>
      </w:r>
      <w:r w:rsidRPr="00D327B7">
        <w:rPr>
          <w:rFonts w:eastAsia="STSongti-SC-Regular"/>
          <w:i/>
          <w:color w:val="000706"/>
          <w:u w:color="000706"/>
        </w:rPr>
        <w:t>kanji</w:t>
      </w:r>
      <w:r w:rsidRPr="00D327B7">
        <w:rPr>
          <w:rFonts w:eastAsia="STSongti-SC-Regular"/>
          <w:color w:val="000706"/>
          <w:u w:color="000706"/>
        </w:rPr>
        <w:t xml:space="preserve">s correspond to multiple </w:t>
      </w:r>
      <w:r w:rsidRPr="00D327B7">
        <w:rPr>
          <w:rFonts w:eastAsia="STSongti-SC-Regular"/>
          <w:i/>
          <w:color w:val="000706"/>
          <w:u w:color="000706"/>
        </w:rPr>
        <w:t>romaji</w:t>
      </w:r>
      <w:r w:rsidRPr="00D327B7">
        <w:rPr>
          <w:rFonts w:eastAsia="STSongti-SC-Regular"/>
          <w:color w:val="000706"/>
          <w:u w:color="000706"/>
        </w:rPr>
        <w:t xml:space="preserve">s. For instance, </w:t>
      </w:r>
      <w:r w:rsidRPr="00D327B7">
        <w:rPr>
          <w:rFonts w:eastAsia="STSongti-SC-Regular"/>
          <w:color w:val="000706"/>
          <w:u w:color="000706"/>
        </w:rPr>
        <w:t>寺</w:t>
      </w:r>
      <w:r w:rsidRPr="00D327B7">
        <w:rPr>
          <w:rFonts w:eastAsia="STSongti-SC-Regular"/>
          <w:color w:val="000706"/>
          <w:u w:color="000706"/>
        </w:rPr>
        <w:t xml:space="preserve"> could be transliterated as either </w:t>
      </w:r>
      <w:r w:rsidRPr="00D327B7">
        <w:rPr>
          <w:rFonts w:eastAsia="STSongti-SC-Regular"/>
          <w:i/>
          <w:color w:val="000706"/>
          <w:u w:color="000706"/>
        </w:rPr>
        <w:t xml:space="preserve">tera </w:t>
      </w:r>
      <w:r w:rsidRPr="00D327B7">
        <w:rPr>
          <w:rFonts w:eastAsia="STSongti-SC-Regular"/>
          <w:color w:val="000706"/>
          <w:u w:color="000706"/>
        </w:rPr>
        <w:t xml:space="preserve">or </w:t>
      </w:r>
      <w:r w:rsidRPr="00D327B7">
        <w:rPr>
          <w:rFonts w:eastAsia="STSongti-SC-Regular"/>
          <w:i/>
          <w:color w:val="000706"/>
          <w:u w:color="000706"/>
        </w:rPr>
        <w:t>ji</w:t>
      </w:r>
      <w:r w:rsidRPr="00D327B7">
        <w:rPr>
          <w:rFonts w:eastAsia="STSongti-SC-Regular"/>
          <w:color w:val="000706"/>
          <w:u w:color="000706"/>
        </w:rPr>
        <w:t xml:space="preserve">, but when it is part of a monastery’s name, it should be </w:t>
      </w:r>
      <w:r w:rsidRPr="00D327B7">
        <w:rPr>
          <w:rFonts w:eastAsia="STSongti-SC-Regular"/>
          <w:i/>
          <w:color w:val="000706"/>
          <w:u w:color="000706"/>
        </w:rPr>
        <w:t>ji</w:t>
      </w:r>
      <w:r w:rsidRPr="00D327B7">
        <w:rPr>
          <w:rFonts w:eastAsia="STSongti-SC-Regular"/>
          <w:color w:val="000706"/>
          <w:u w:color="000706"/>
        </w:rPr>
        <w:t xml:space="preserve">. </w:t>
      </w:r>
    </w:p>
    <w:p w14:paraId="4F55E56C" w14:textId="77777777" w:rsidR="00473E69" w:rsidRPr="00D327B7" w:rsidRDefault="00473E69" w:rsidP="00473E69">
      <w:pPr>
        <w:rPr>
          <w:rFonts w:eastAsia="STSongti-SC-Regular"/>
          <w:color w:val="000706"/>
          <w:u w:color="000706"/>
        </w:rPr>
      </w:pPr>
    </w:p>
    <w:p w14:paraId="51FE0D63" w14:textId="68BAA804" w:rsidR="00473E69" w:rsidRPr="00BF5FD2" w:rsidRDefault="00473E69" w:rsidP="00473E69">
      <w:pPr>
        <w:rPr>
          <w:rFonts w:eastAsia="STSongti-SC-Regular"/>
          <w:color w:val="000706"/>
          <w:u w:color="000706"/>
          <w:lang w:val="en-US" w:eastAsia="zh-TW"/>
        </w:rPr>
      </w:pPr>
      <w:r w:rsidRPr="00D327B7">
        <w:rPr>
          <w:rFonts w:eastAsia="STSongti-SC-Regular"/>
          <w:color w:val="000706"/>
          <w:u w:color="000706"/>
        </w:rPr>
        <w:t xml:space="preserve">4. Not all </w:t>
      </w:r>
      <w:r w:rsidRPr="00D327B7">
        <w:rPr>
          <w:rFonts w:eastAsia="STSongti-SC-Regular"/>
          <w:i/>
          <w:color w:val="000706"/>
          <w:u w:color="000706"/>
        </w:rPr>
        <w:t xml:space="preserve">kanji </w:t>
      </w:r>
      <w:r w:rsidR="00E40B3D">
        <w:rPr>
          <w:rFonts w:eastAsia="STSongti-SC-Regular"/>
          <w:color w:val="000706"/>
          <w:u w:color="000706"/>
        </w:rPr>
        <w:t>can</w:t>
      </w:r>
      <w:r w:rsidRPr="00D327B7">
        <w:rPr>
          <w:rFonts w:eastAsia="STSongti-SC-Regular"/>
          <w:color w:val="000706"/>
          <w:u w:color="000706"/>
        </w:rPr>
        <w:t xml:space="preserve"> be converted</w:t>
      </w:r>
      <w:r w:rsidR="00E40B3D">
        <w:rPr>
          <w:rFonts w:eastAsia="STSongti-SC-Regular"/>
          <w:color w:val="000706"/>
          <w:u w:color="000706"/>
        </w:rPr>
        <w:t xml:space="preserve"> by using the online converter</w:t>
      </w:r>
      <w:r w:rsidRPr="00D327B7">
        <w:rPr>
          <w:rFonts w:eastAsia="STSongti-SC-Regular"/>
          <w:color w:val="000706"/>
          <w:u w:color="000706"/>
        </w:rPr>
        <w:t xml:space="preserve">, especially </w:t>
      </w:r>
      <w:r w:rsidR="00E40B3D">
        <w:rPr>
          <w:rFonts w:eastAsia="STSongti-SC-Regular"/>
          <w:color w:val="000706"/>
          <w:u w:color="000706"/>
        </w:rPr>
        <w:t xml:space="preserve">when it comes to </w:t>
      </w:r>
      <w:r w:rsidRPr="00D327B7">
        <w:rPr>
          <w:rFonts w:eastAsia="STSongti-SC-Regular"/>
          <w:color w:val="000706"/>
          <w:u w:color="000706"/>
        </w:rPr>
        <w:t xml:space="preserve">the name of people and place, </w:t>
      </w:r>
      <w:r w:rsidR="00E40B3D">
        <w:rPr>
          <w:rFonts w:eastAsia="STSongti-SC-Regular"/>
          <w:color w:val="000706"/>
          <w:u w:color="000706"/>
        </w:rPr>
        <w:t>and</w:t>
      </w:r>
      <w:r w:rsidRPr="00D327B7">
        <w:rPr>
          <w:rFonts w:eastAsia="STSongti-SC-Regular"/>
          <w:color w:val="000706"/>
          <w:u w:color="000706"/>
        </w:rPr>
        <w:t xml:space="preserve"> </w:t>
      </w:r>
      <w:r w:rsidR="00E40B3D">
        <w:rPr>
          <w:rFonts w:eastAsia="STSongti-SC-Regular"/>
          <w:color w:val="000706"/>
          <w:u w:color="000706"/>
        </w:rPr>
        <w:t>technical</w:t>
      </w:r>
      <w:r w:rsidRPr="00D327B7">
        <w:rPr>
          <w:rFonts w:eastAsia="STSongti-SC-Regular"/>
          <w:color w:val="000706"/>
          <w:u w:color="000706"/>
        </w:rPr>
        <w:t xml:space="preserve"> terms. You need to look up the </w:t>
      </w:r>
      <w:r w:rsidRPr="00D327B7">
        <w:rPr>
          <w:rFonts w:eastAsia="STSongti-SC-Regular"/>
          <w:i/>
          <w:color w:val="000706"/>
          <w:u w:color="000706"/>
        </w:rPr>
        <w:t>romaji</w:t>
      </w:r>
      <w:r w:rsidRPr="00D327B7">
        <w:rPr>
          <w:rFonts w:eastAsia="STSongti-SC-Regular"/>
          <w:color w:val="000706"/>
          <w:u w:color="000706"/>
        </w:rPr>
        <w:t xml:space="preserve"> for these un-transcribed </w:t>
      </w:r>
      <w:r w:rsidRPr="00D327B7">
        <w:rPr>
          <w:rFonts w:eastAsia="STSongti-SC-Regular"/>
          <w:i/>
          <w:iCs/>
          <w:color w:val="000706"/>
          <w:u w:color="000706"/>
        </w:rPr>
        <w:t>kanji</w:t>
      </w:r>
      <w:r w:rsidRPr="00D327B7">
        <w:rPr>
          <w:rFonts w:eastAsia="STSongti-SC-Regular"/>
          <w:color w:val="000706"/>
          <w:u w:color="000706"/>
        </w:rPr>
        <w:t xml:space="preserve">. You may find the </w:t>
      </w:r>
      <w:proofErr w:type="spellStart"/>
      <w:r w:rsidRPr="00D327B7">
        <w:rPr>
          <w:rFonts w:eastAsia="STSongti-SC-Regular"/>
          <w:color w:val="000706"/>
          <w:u w:color="000706"/>
        </w:rPr>
        <w:t>Jisho</w:t>
      </w:r>
      <w:proofErr w:type="spellEnd"/>
      <w:r w:rsidRPr="00D327B7">
        <w:rPr>
          <w:rFonts w:eastAsia="STSongti-SC-Regular"/>
          <w:color w:val="000706"/>
          <w:u w:color="000706"/>
        </w:rPr>
        <w:t xml:space="preserve"> Dictionary and the Digital Dictionary of Buddhism (DDB) helpful.</w:t>
      </w:r>
      <w:r w:rsidR="00E40B3D">
        <w:rPr>
          <w:rFonts w:eastAsia="STSongti-SC-Regular"/>
          <w:color w:val="000706"/>
          <w:u w:color="000706"/>
        </w:rPr>
        <w:t xml:space="preserve"> For instance, </w:t>
      </w:r>
      <w:r w:rsidR="00BF5FD2">
        <w:rPr>
          <w:rFonts w:eastAsia="STSongti-SC-Regular"/>
          <w:color w:val="000706"/>
          <w:u w:color="000706"/>
        </w:rPr>
        <w:t xml:space="preserve">in the example below, </w:t>
      </w:r>
      <w:r w:rsidR="00BF5FD2" w:rsidRPr="00BF5FD2">
        <w:rPr>
          <w:rFonts w:eastAsia="STSongti-SC-Regular" w:hint="eastAsia"/>
          <w:color w:val="000706"/>
          <w:u w:color="000706"/>
        </w:rPr>
        <w:t>靈裕</w:t>
      </w:r>
      <w:r w:rsidR="00BF5FD2">
        <w:rPr>
          <w:rFonts w:eastAsia="STSongti-SC-Regular" w:hint="eastAsia"/>
          <w:color w:val="000706"/>
          <w:u w:color="000706"/>
          <w:lang w:eastAsia="zh-TW"/>
        </w:rPr>
        <w:t xml:space="preserve"> c</w:t>
      </w:r>
      <w:proofErr w:type="spellStart"/>
      <w:r w:rsidR="00BF5FD2">
        <w:rPr>
          <w:rFonts w:eastAsia="STSongti-SC-Regular"/>
          <w:color w:val="000706"/>
          <w:u w:color="000706"/>
          <w:lang w:val="en-US" w:eastAsia="zh-TW"/>
        </w:rPr>
        <w:t>annot</w:t>
      </w:r>
      <w:proofErr w:type="spellEnd"/>
      <w:r w:rsidR="00BF5FD2">
        <w:rPr>
          <w:rFonts w:eastAsia="STSongti-SC-Regular"/>
          <w:color w:val="000706"/>
          <w:u w:color="000706"/>
          <w:lang w:val="en-US" w:eastAsia="zh-TW"/>
        </w:rPr>
        <w:t xml:space="preserve"> by converted by using the online converter, but its </w:t>
      </w:r>
      <w:proofErr w:type="spellStart"/>
      <w:r w:rsidR="00BF5FD2">
        <w:rPr>
          <w:rFonts w:eastAsia="STSongti-SC-Regular"/>
          <w:i/>
          <w:iCs/>
          <w:color w:val="000706"/>
          <w:u w:color="000706"/>
          <w:lang w:val="en-US" w:eastAsia="zh-TW"/>
        </w:rPr>
        <w:t>romanji</w:t>
      </w:r>
      <w:proofErr w:type="spellEnd"/>
      <w:r w:rsidR="00BF5FD2">
        <w:rPr>
          <w:rFonts w:eastAsia="STSongti-SC-Regular"/>
          <w:i/>
          <w:iCs/>
          <w:color w:val="000706"/>
          <w:u w:color="000706"/>
          <w:lang w:val="en-US" w:eastAsia="zh-TW"/>
        </w:rPr>
        <w:t xml:space="preserve"> </w:t>
      </w:r>
      <w:r w:rsidR="00BF5FD2">
        <w:rPr>
          <w:rFonts w:eastAsia="STSongti-SC-Regular"/>
          <w:color w:val="000706"/>
          <w:u w:color="000706"/>
          <w:lang w:val="en-US" w:eastAsia="zh-TW"/>
        </w:rPr>
        <w:t xml:space="preserve">can be found on DDB. </w:t>
      </w:r>
    </w:p>
    <w:p w14:paraId="1A546702" w14:textId="45BE37CB" w:rsidR="00BF5FD2" w:rsidRDefault="00BF5FD2" w:rsidP="00473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color w:val="000706"/>
          <w:u w:color="000706"/>
        </w:rPr>
      </w:pPr>
      <w:r>
        <w:rPr>
          <w:rFonts w:eastAsia="STSongti-SC-Regular"/>
          <w:noProof/>
          <w:color w:val="000706"/>
          <w:u w:color="000706"/>
          <w:lang w:val="en-US" w:bidi="ar-SA"/>
        </w:rPr>
        <w:drawing>
          <wp:inline distT="0" distB="0" distL="0" distR="0" wp14:anchorId="7BB87435" wp14:editId="473D7F81">
            <wp:extent cx="5943600" cy="20783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5943600" cy="2078355"/>
                    </a:xfrm>
                    <a:prstGeom prst="rect">
                      <a:avLst/>
                    </a:prstGeom>
                  </pic:spPr>
                </pic:pic>
              </a:graphicData>
            </a:graphic>
          </wp:inline>
        </w:drawing>
      </w:r>
    </w:p>
    <w:p w14:paraId="3492FF3E" w14:textId="2F75531F" w:rsidR="00473E69" w:rsidRPr="00D327B7" w:rsidRDefault="00BF5FD2" w:rsidP="00473E69">
      <w:pPr>
        <w:rPr>
          <w:rFonts w:eastAsia="STSongti-SC-Regular"/>
          <w:color w:val="000706"/>
          <w:u w:color="000706"/>
        </w:rPr>
      </w:pPr>
      <w:r>
        <w:rPr>
          <w:rFonts w:eastAsia="STSongti-SC-Regular"/>
          <w:color w:val="000706"/>
          <w:u w:color="000706"/>
        </w:rPr>
        <w:br w:type="page"/>
      </w:r>
    </w:p>
    <w:p w14:paraId="0656B2C3" w14:textId="43028D99" w:rsidR="00473E69" w:rsidRPr="00D327B7" w:rsidRDefault="00092399" w:rsidP="007F4124">
      <w:pPr>
        <w:pStyle w:val="Heading3"/>
        <w:rPr>
          <w:u w:color="000706"/>
        </w:rPr>
      </w:pPr>
      <w:bookmarkStart w:id="69" w:name="_Toc99111178"/>
      <w:bookmarkStart w:id="70" w:name="_Toc99111401"/>
      <w:r w:rsidRPr="00D327B7">
        <w:rPr>
          <w:u w:color="000706"/>
        </w:rPr>
        <w:lastRenderedPageBreak/>
        <w:t>3</w:t>
      </w:r>
      <w:r w:rsidR="00473E69" w:rsidRPr="00D327B7">
        <w:rPr>
          <w:u w:color="000706"/>
        </w:rPr>
        <w:t>.5. Re</w:t>
      </w:r>
      <w:r w:rsidR="00BF5FD2">
        <w:rPr>
          <w:u w:color="000706"/>
        </w:rPr>
        <w:t>-</w:t>
      </w:r>
      <w:r w:rsidR="00473E69" w:rsidRPr="00D327B7">
        <w:rPr>
          <w:u w:color="000706"/>
        </w:rPr>
        <w:t>published Source</w:t>
      </w:r>
      <w:bookmarkEnd w:id="69"/>
      <w:bookmarkEnd w:id="70"/>
    </w:p>
    <w:p w14:paraId="47149006" w14:textId="77777777" w:rsidR="00473E69" w:rsidRPr="00D327B7" w:rsidRDefault="00473E69" w:rsidP="00473E69">
      <w:pPr>
        <w:jc w:val="center"/>
        <w:rPr>
          <w:rFonts w:eastAsia="STSongti-SC-Regular"/>
          <w:color w:val="000706"/>
          <w:u w:color="000706"/>
        </w:rPr>
      </w:pPr>
    </w:p>
    <w:p w14:paraId="7AE5FDF5" w14:textId="4F6403D6" w:rsidR="00473E69" w:rsidRPr="00D327B7" w:rsidRDefault="007F4124" w:rsidP="00473E69">
      <w:pPr>
        <w:ind w:left="720" w:hanging="720"/>
        <w:rPr>
          <w:rFonts w:eastAsia="STSongti-SC-Regular"/>
          <w:color w:val="000706"/>
          <w:u w:color="000706"/>
        </w:rPr>
      </w:pPr>
      <w:r w:rsidRPr="007F4124">
        <w:rPr>
          <w:rFonts w:eastAsia="STSongti-SC-Regular"/>
          <w:noProof/>
          <w:color w:val="000706"/>
          <w:u w:color="000706"/>
          <w:lang w:val="en-US" w:bidi="ar-SA"/>
        </w:rPr>
        <w:drawing>
          <wp:inline distT="0" distB="0" distL="0" distR="0" wp14:anchorId="4AF404FB" wp14:editId="67CF4926">
            <wp:extent cx="5943600" cy="1673225"/>
            <wp:effectExtent l="0" t="0" r="0" b="317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5"/>
                    <a:stretch>
                      <a:fillRect/>
                    </a:stretch>
                  </pic:blipFill>
                  <pic:spPr>
                    <a:xfrm>
                      <a:off x="0" y="0"/>
                      <a:ext cx="5943600" cy="1673225"/>
                    </a:xfrm>
                    <a:prstGeom prst="rect">
                      <a:avLst/>
                    </a:prstGeom>
                  </pic:spPr>
                </pic:pic>
              </a:graphicData>
            </a:graphic>
          </wp:inline>
        </w:drawing>
      </w:r>
    </w:p>
    <w:p w14:paraId="35C43D9C" w14:textId="447C660F" w:rsidR="00473E69" w:rsidRPr="00D327B7" w:rsidRDefault="007F4124" w:rsidP="00473E69">
      <w:pPr>
        <w:rPr>
          <w:rFonts w:eastAsia="STSongti-SC-Regular"/>
          <w:color w:val="000706"/>
          <w:u w:color="000706"/>
        </w:rPr>
      </w:pPr>
      <w:r>
        <w:rPr>
          <w:rFonts w:eastAsia="STSongti-SC-Regular"/>
          <w:color w:val="000706"/>
          <w:u w:color="000706"/>
        </w:rPr>
        <w:br w:type="page"/>
      </w:r>
    </w:p>
    <w:p w14:paraId="6ABC2239" w14:textId="0F7D9625" w:rsidR="00473E69" w:rsidRPr="00D327B7" w:rsidRDefault="00092399" w:rsidP="007F4124">
      <w:pPr>
        <w:pStyle w:val="Heading2"/>
        <w:rPr>
          <w:rFonts w:eastAsia="STSongti-SC-Regular"/>
          <w:u w:color="000706"/>
        </w:rPr>
      </w:pPr>
      <w:bookmarkStart w:id="71" w:name="_Toc99111179"/>
      <w:bookmarkStart w:id="72" w:name="_Toc99111402"/>
      <w:r w:rsidRPr="00D327B7">
        <w:rPr>
          <w:rFonts w:eastAsia="STSongti-SC-Regular"/>
          <w:u w:color="000706"/>
        </w:rPr>
        <w:lastRenderedPageBreak/>
        <w:t>4</w:t>
      </w:r>
      <w:r w:rsidR="00473E69" w:rsidRPr="00D327B7">
        <w:rPr>
          <w:rFonts w:eastAsia="STSongti-SC-Regular"/>
          <w:u w:color="000706"/>
        </w:rPr>
        <w:t xml:space="preserve">. Secondary Sources </w:t>
      </w:r>
      <w:r w:rsidRPr="00D327B7">
        <w:rPr>
          <w:rFonts w:eastAsia="STSongti-SC-Regular"/>
          <w:u w:color="000706"/>
        </w:rPr>
        <w:t>II</w:t>
      </w:r>
      <w:r w:rsidR="007F4124">
        <w:rPr>
          <w:rFonts w:eastAsia="STSongti-SC-Regular"/>
          <w:u w:color="000706"/>
        </w:rPr>
        <w:t xml:space="preserve">: </w:t>
      </w:r>
      <w:r w:rsidR="00473E69" w:rsidRPr="00D327B7">
        <w:rPr>
          <w:rFonts w:eastAsia="STSongti-SC-Regular"/>
          <w:u w:color="000706"/>
        </w:rPr>
        <w:t>Western Languages</w:t>
      </w:r>
      <w:bookmarkEnd w:id="71"/>
      <w:bookmarkEnd w:id="72"/>
    </w:p>
    <w:p w14:paraId="4E79D2B4" w14:textId="77777777" w:rsidR="00473E69" w:rsidRPr="00D327B7" w:rsidRDefault="00473E69" w:rsidP="00473E69">
      <w:pPr>
        <w:jc w:val="center"/>
        <w:rPr>
          <w:rFonts w:eastAsia="STSongti-SC-Regular"/>
          <w:color w:val="000706"/>
          <w:u w:color="000706"/>
        </w:rPr>
      </w:pPr>
    </w:p>
    <w:p w14:paraId="32950FBE" w14:textId="2BEE7CB6" w:rsidR="00473E69" w:rsidRPr="00D327B7" w:rsidRDefault="00092399" w:rsidP="007F4124">
      <w:pPr>
        <w:pStyle w:val="Heading3"/>
        <w:rPr>
          <w:u w:color="000706"/>
        </w:rPr>
      </w:pPr>
      <w:bookmarkStart w:id="73" w:name="_Toc99111180"/>
      <w:bookmarkStart w:id="74" w:name="_Toc99111403"/>
      <w:r w:rsidRPr="00D327B7">
        <w:rPr>
          <w:u w:color="000706"/>
        </w:rPr>
        <w:t>4</w:t>
      </w:r>
      <w:r w:rsidR="00473E69" w:rsidRPr="00D327B7">
        <w:rPr>
          <w:u w:color="000706"/>
        </w:rPr>
        <w:t>.1. Book</w:t>
      </w:r>
      <w:bookmarkEnd w:id="73"/>
      <w:bookmarkEnd w:id="74"/>
    </w:p>
    <w:p w14:paraId="1B89C963" w14:textId="77777777" w:rsidR="00473E69" w:rsidRPr="00D327B7" w:rsidRDefault="00473E69" w:rsidP="00473E69">
      <w:pPr>
        <w:rPr>
          <w:rFonts w:eastAsia="STSongti-SC-Regular"/>
          <w:color w:val="000706"/>
          <w:u w:color="000706"/>
        </w:rPr>
      </w:pPr>
      <w:r w:rsidRPr="00D327B7">
        <w:rPr>
          <w:rFonts w:eastAsia="STSongti-SC-Regular"/>
          <w:color w:val="000706"/>
          <w:u w:color="000706"/>
        </w:rPr>
        <w:t xml:space="preserve">Marx, Karl, and Frederick Engels. </w:t>
      </w:r>
      <w:r w:rsidRPr="00D327B7">
        <w:rPr>
          <w:rFonts w:eastAsia="STSongti-SC-Regular"/>
          <w:i/>
          <w:color w:val="000706"/>
          <w:u w:color="000706"/>
        </w:rPr>
        <w:t>The German Ideology</w:t>
      </w:r>
      <w:r w:rsidRPr="00D327B7">
        <w:rPr>
          <w:rFonts w:eastAsia="STSongti-SC-Regular"/>
          <w:color w:val="000706"/>
          <w:u w:color="000706"/>
        </w:rPr>
        <w:t>. London: Lawrence and Wishart, 1977.</w:t>
      </w:r>
    </w:p>
    <w:p w14:paraId="0FFF9AE2" w14:textId="77777777" w:rsidR="00473E69" w:rsidRPr="00D327B7" w:rsidRDefault="00473E69" w:rsidP="00473E69">
      <w:pPr>
        <w:rPr>
          <w:rFonts w:eastAsia="STSongti-SC-Regular"/>
          <w:color w:val="000706"/>
          <w:u w:color="000706"/>
        </w:rPr>
      </w:pPr>
    </w:p>
    <w:p w14:paraId="5BE58141" w14:textId="729F468E" w:rsidR="00473E69" w:rsidRPr="00D327B7" w:rsidRDefault="00092399" w:rsidP="007F4124">
      <w:pPr>
        <w:pStyle w:val="Heading3"/>
        <w:rPr>
          <w:u w:color="000706"/>
        </w:rPr>
      </w:pPr>
      <w:bookmarkStart w:id="75" w:name="_Toc99111181"/>
      <w:bookmarkStart w:id="76" w:name="_Toc99111404"/>
      <w:r w:rsidRPr="00D327B7">
        <w:rPr>
          <w:u w:color="000706"/>
        </w:rPr>
        <w:t>4</w:t>
      </w:r>
      <w:r w:rsidR="00473E69" w:rsidRPr="00D327B7">
        <w:rPr>
          <w:u w:color="000706"/>
        </w:rPr>
        <w:t>.2. Article in an Edited Work</w:t>
      </w:r>
      <w:bookmarkEnd w:id="75"/>
      <w:bookmarkEnd w:id="76"/>
    </w:p>
    <w:p w14:paraId="0E9C7A73" w14:textId="77777777" w:rsidR="00473E69" w:rsidRPr="00D327B7" w:rsidRDefault="00473E69" w:rsidP="00473E69">
      <w:pPr>
        <w:rPr>
          <w:rFonts w:eastAsia="STSongti-SC-Regular"/>
          <w:color w:val="000706"/>
          <w:u w:color="000706"/>
        </w:rPr>
      </w:pPr>
      <w:proofErr w:type="spellStart"/>
      <w:r w:rsidRPr="00D327B7">
        <w:rPr>
          <w:rFonts w:eastAsia="STSongti-SC-Regular"/>
          <w:color w:val="000706"/>
          <w:u w:color="000706"/>
        </w:rPr>
        <w:t>Feith</w:t>
      </w:r>
      <w:proofErr w:type="spellEnd"/>
      <w:r w:rsidRPr="00D327B7">
        <w:rPr>
          <w:rFonts w:eastAsia="STSongti-SC-Regular"/>
          <w:color w:val="000706"/>
          <w:u w:color="000706"/>
        </w:rPr>
        <w:t xml:space="preserve">, H., and A. Smith. ‘Indonesia’. In </w:t>
      </w:r>
      <w:r w:rsidRPr="00D327B7">
        <w:rPr>
          <w:rFonts w:eastAsia="STSongti-SC-Regular"/>
          <w:i/>
          <w:color w:val="000706"/>
          <w:u w:color="000706"/>
        </w:rPr>
        <w:t>Southeast Asia: Documents of Political Development and Change</w:t>
      </w:r>
      <w:r w:rsidRPr="00D327B7">
        <w:rPr>
          <w:rFonts w:eastAsia="STSongti-SC-Regular"/>
          <w:color w:val="000706"/>
          <w:u w:color="000706"/>
        </w:rPr>
        <w:t>, edited by R.M. Smith, 99–110. Ithaca: Cornell University Press, 1970.</w:t>
      </w:r>
    </w:p>
    <w:p w14:paraId="24124D78" w14:textId="77777777" w:rsidR="00473E69" w:rsidRPr="00D327B7" w:rsidRDefault="00473E69" w:rsidP="00473E69">
      <w:pPr>
        <w:rPr>
          <w:rFonts w:eastAsia="STSongti-SC-Regular"/>
          <w:color w:val="000706"/>
          <w:u w:color="000706"/>
        </w:rPr>
      </w:pPr>
    </w:p>
    <w:p w14:paraId="6D32B734" w14:textId="206C4D24" w:rsidR="00473E69" w:rsidRPr="00D327B7" w:rsidRDefault="00092399" w:rsidP="007F4124">
      <w:pPr>
        <w:pStyle w:val="Heading3"/>
        <w:rPr>
          <w:u w:color="000706"/>
        </w:rPr>
      </w:pPr>
      <w:bookmarkStart w:id="77" w:name="_Toc99111182"/>
      <w:bookmarkStart w:id="78" w:name="_Toc99111405"/>
      <w:r w:rsidRPr="00D327B7">
        <w:rPr>
          <w:u w:color="000706"/>
        </w:rPr>
        <w:t>4</w:t>
      </w:r>
      <w:r w:rsidR="00473E69" w:rsidRPr="00D327B7">
        <w:rPr>
          <w:u w:color="000706"/>
        </w:rPr>
        <w:t>.3. Journal Article</w:t>
      </w:r>
      <w:bookmarkEnd w:id="77"/>
      <w:bookmarkEnd w:id="78"/>
    </w:p>
    <w:p w14:paraId="4DAB3216" w14:textId="77777777" w:rsidR="00473E69" w:rsidRPr="00D327B7" w:rsidRDefault="00473E69" w:rsidP="00473E69">
      <w:pPr>
        <w:rPr>
          <w:rFonts w:eastAsia="STSongti-SC-Regular"/>
          <w:color w:val="000706"/>
          <w:u w:color="000706"/>
        </w:rPr>
      </w:pPr>
      <w:r w:rsidRPr="00D327B7">
        <w:rPr>
          <w:rFonts w:eastAsia="STSongti-SC-Regular"/>
          <w:color w:val="000706"/>
          <w:u w:color="000706"/>
        </w:rPr>
        <w:t xml:space="preserve">Mendelson, E.M. ‘A Messianic Buddhist Association in Upper Burma’. </w:t>
      </w:r>
      <w:r w:rsidRPr="00D327B7">
        <w:rPr>
          <w:rFonts w:eastAsia="STSongti-SC-Regular"/>
          <w:i/>
          <w:color w:val="000706"/>
          <w:u w:color="000706"/>
        </w:rPr>
        <w:t xml:space="preserve">Bulletin of the School of Oriental and African Studies </w:t>
      </w:r>
      <w:r w:rsidRPr="00D327B7">
        <w:rPr>
          <w:rFonts w:eastAsia="STSongti-SC-Regular"/>
          <w:color w:val="000706"/>
          <w:u w:color="000706"/>
        </w:rPr>
        <w:t>24.1 (1961): 560–80.</w:t>
      </w:r>
    </w:p>
    <w:p w14:paraId="3BAD5AEC" w14:textId="77777777" w:rsidR="00473E69" w:rsidRPr="00D327B7" w:rsidRDefault="00473E69" w:rsidP="00473E69">
      <w:pPr>
        <w:rPr>
          <w:rFonts w:eastAsia="STSongti-SC-Regular"/>
          <w:color w:val="000706"/>
          <w:u w:color="000706"/>
        </w:rPr>
      </w:pPr>
    </w:p>
    <w:p w14:paraId="0485DCEA" w14:textId="7DA1E0B1" w:rsidR="00473E69" w:rsidRPr="00D327B7" w:rsidRDefault="00092399" w:rsidP="007F4124">
      <w:pPr>
        <w:pStyle w:val="Heading3"/>
        <w:rPr>
          <w:u w:color="000706"/>
        </w:rPr>
      </w:pPr>
      <w:bookmarkStart w:id="79" w:name="_Toc99111183"/>
      <w:bookmarkStart w:id="80" w:name="_Toc99111406"/>
      <w:r w:rsidRPr="00D327B7">
        <w:rPr>
          <w:u w:color="000706"/>
        </w:rPr>
        <w:t>4</w:t>
      </w:r>
      <w:r w:rsidR="00473E69" w:rsidRPr="00D327B7">
        <w:rPr>
          <w:u w:color="000706"/>
        </w:rPr>
        <w:t>.4. Dissertation</w:t>
      </w:r>
      <w:bookmarkEnd w:id="79"/>
      <w:bookmarkEnd w:id="80"/>
    </w:p>
    <w:p w14:paraId="1E78B3EF" w14:textId="77777777" w:rsidR="00473E69" w:rsidRPr="00D327B7" w:rsidRDefault="00473E69" w:rsidP="00473E69">
      <w:pPr>
        <w:rPr>
          <w:rFonts w:eastAsia="STSongti-SC-Regular"/>
          <w:color w:val="000706"/>
          <w:u w:color="000706"/>
        </w:rPr>
      </w:pPr>
      <w:proofErr w:type="spellStart"/>
      <w:r w:rsidRPr="00D327B7">
        <w:rPr>
          <w:rFonts w:eastAsia="STSongti-SC-Regular"/>
          <w:color w:val="000706"/>
          <w:u w:color="000706"/>
        </w:rPr>
        <w:t>Puru</w:t>
      </w:r>
      <w:proofErr w:type="spellEnd"/>
      <w:r w:rsidRPr="00D327B7">
        <w:rPr>
          <w:rFonts w:eastAsia="STSongti-SC-Regular"/>
          <w:color w:val="000706"/>
          <w:u w:color="000706"/>
        </w:rPr>
        <w:t xml:space="preserve"> </w:t>
      </w:r>
      <w:proofErr w:type="spellStart"/>
      <w:r w:rsidRPr="00D327B7">
        <w:rPr>
          <w:rFonts w:eastAsia="STSongti-SC-Regular"/>
          <w:color w:val="000706"/>
          <w:u w:color="000706"/>
        </w:rPr>
        <w:t>Shotam</w:t>
      </w:r>
      <w:proofErr w:type="spellEnd"/>
      <w:r w:rsidRPr="00D327B7">
        <w:rPr>
          <w:rFonts w:eastAsia="STSongti-SC-Regular"/>
          <w:color w:val="000706"/>
          <w:u w:color="000706"/>
        </w:rPr>
        <w:t xml:space="preserve">, Nirmala. </w:t>
      </w:r>
      <w:r w:rsidRPr="00D327B7">
        <w:rPr>
          <w:rFonts w:eastAsia="STSongti-SC-Regular"/>
          <w:i/>
          <w:color w:val="000706"/>
          <w:u w:color="000706"/>
        </w:rPr>
        <w:t>The Social Negotiation of Language in the Singaporean Everyday Life World</w:t>
      </w:r>
      <w:r w:rsidRPr="00D327B7">
        <w:rPr>
          <w:rFonts w:eastAsia="STSongti-SC-Regular"/>
          <w:color w:val="000706"/>
          <w:u w:color="000706"/>
        </w:rPr>
        <w:t>. Ph.D. dissertation, Department of Sociology, National University of Singapore, 1987.</w:t>
      </w:r>
    </w:p>
    <w:p w14:paraId="179B90C6" w14:textId="77777777" w:rsidR="00473E69" w:rsidRPr="00D327B7" w:rsidRDefault="00473E69" w:rsidP="00473E69">
      <w:pPr>
        <w:rPr>
          <w:rFonts w:eastAsia="STSongti-SC-Regular"/>
          <w:color w:val="000706"/>
          <w:u w:color="000706"/>
        </w:rPr>
      </w:pPr>
    </w:p>
    <w:p w14:paraId="1653F75A" w14:textId="6362B423" w:rsidR="00473E69" w:rsidRPr="00D327B7" w:rsidRDefault="00092399" w:rsidP="007F4124">
      <w:pPr>
        <w:pStyle w:val="Heading3"/>
        <w:rPr>
          <w:u w:color="000706"/>
        </w:rPr>
      </w:pPr>
      <w:bookmarkStart w:id="81" w:name="_Toc99111184"/>
      <w:bookmarkStart w:id="82" w:name="_Toc99111407"/>
      <w:r w:rsidRPr="00D327B7">
        <w:rPr>
          <w:u w:color="000706"/>
        </w:rPr>
        <w:t>4</w:t>
      </w:r>
      <w:r w:rsidR="00473E69" w:rsidRPr="00D327B7">
        <w:rPr>
          <w:u w:color="000706"/>
        </w:rPr>
        <w:t>.5. Photocopied material</w:t>
      </w:r>
      <w:bookmarkEnd w:id="81"/>
      <w:bookmarkEnd w:id="82"/>
    </w:p>
    <w:p w14:paraId="2E44FAE8" w14:textId="77777777" w:rsidR="00473E69" w:rsidRPr="00D327B7" w:rsidRDefault="00473E69" w:rsidP="00473E69">
      <w:pPr>
        <w:rPr>
          <w:rFonts w:eastAsia="STSongti-SC-Regular"/>
          <w:color w:val="000706"/>
          <w:u w:color="000706"/>
        </w:rPr>
      </w:pPr>
      <w:r w:rsidRPr="00D327B7">
        <w:rPr>
          <w:rFonts w:eastAsia="STSongti-SC-Regular"/>
          <w:color w:val="000706"/>
          <w:u w:color="000706"/>
        </w:rPr>
        <w:t xml:space="preserve">Moore, Philip S. ‘Academic Development: University of Notre Dame: Past, Present, and Future’. </w:t>
      </w:r>
      <w:r w:rsidRPr="00D327B7">
        <w:rPr>
          <w:rFonts w:eastAsia="STSongti-SC-Regular"/>
          <w:i/>
          <w:color w:val="000706"/>
          <w:u w:color="000706"/>
        </w:rPr>
        <w:t>Mimeographed</w:t>
      </w:r>
      <w:r w:rsidRPr="00D327B7">
        <w:rPr>
          <w:rFonts w:eastAsia="STSongti-SC-Regular"/>
          <w:color w:val="000706"/>
          <w:u w:color="000706"/>
        </w:rPr>
        <w:t>. Notre Dame, IN: University of Notre Dame, 1960.</w:t>
      </w:r>
    </w:p>
    <w:p w14:paraId="275A6D80" w14:textId="77777777" w:rsidR="00473E69" w:rsidRPr="00D327B7" w:rsidRDefault="00473E69" w:rsidP="00473E69">
      <w:pPr>
        <w:rPr>
          <w:rFonts w:eastAsia="STSongti-SC-Regular"/>
          <w:color w:val="000706"/>
          <w:u w:color="000706"/>
        </w:rPr>
      </w:pPr>
    </w:p>
    <w:p w14:paraId="53278B76" w14:textId="77777777" w:rsidR="00473E69" w:rsidRPr="00D327B7" w:rsidRDefault="00473E69" w:rsidP="00473E69">
      <w:pPr>
        <w:rPr>
          <w:rFonts w:eastAsia="STSongti-SC-Regular"/>
          <w:kern w:val="1"/>
          <w:u w:color="000706"/>
        </w:rPr>
      </w:pPr>
    </w:p>
    <w:p w14:paraId="2F1DFE0B" w14:textId="77777777" w:rsidR="00473E69" w:rsidRPr="00D327B7" w:rsidRDefault="00473E69" w:rsidP="00473E69">
      <w:pPr>
        <w:rPr>
          <w:rFonts w:eastAsia="STSongti-SC-Regular"/>
          <w:color w:val="000706"/>
          <w:u w:color="000706"/>
        </w:rPr>
      </w:pPr>
    </w:p>
    <w:p w14:paraId="2CA7AD1C" w14:textId="77777777" w:rsidR="00473E69" w:rsidRPr="00D327B7" w:rsidRDefault="00473E69" w:rsidP="00473E69">
      <w:pPr>
        <w:rPr>
          <w:rFonts w:eastAsia="STSongti-SC-Regular"/>
          <w:color w:val="000706"/>
          <w:u w:color="000706"/>
        </w:rPr>
      </w:pPr>
    </w:p>
    <w:p w14:paraId="37A8DF18" w14:textId="77777777" w:rsidR="00473E69" w:rsidRPr="00D327B7" w:rsidRDefault="00473E69" w:rsidP="00473E69">
      <w:pPr>
        <w:jc w:val="center"/>
        <w:rPr>
          <w:rFonts w:eastAsia="STSongti-SC-Regular"/>
          <w:color w:val="000706"/>
          <w:u w:color="000706"/>
        </w:rPr>
      </w:pPr>
    </w:p>
    <w:p w14:paraId="5C9E08D2" w14:textId="77777777" w:rsidR="003A1B6C" w:rsidRPr="00D327B7" w:rsidRDefault="003A1B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TSongti-SC-Regular"/>
        </w:rPr>
      </w:pPr>
    </w:p>
    <w:sectPr w:rsidR="003A1B6C" w:rsidRPr="00D327B7">
      <w:pgSz w:w="12240" w:h="15840"/>
      <w:pgMar w:top="1440" w:right="1440" w:bottom="1440" w:left="144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06A50" w14:textId="77777777" w:rsidR="00293F51" w:rsidRDefault="00293F51" w:rsidP="00CC6C5D">
      <w:r>
        <w:separator/>
      </w:r>
    </w:p>
  </w:endnote>
  <w:endnote w:type="continuationSeparator" w:id="0">
    <w:p w14:paraId="451A6374" w14:textId="77777777" w:rsidR="00293F51" w:rsidRDefault="00293F51" w:rsidP="00CC6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PMingLiU">
    <w:altName w:val="PMingLiU"/>
    <w:panose1 w:val="02020500000000000000"/>
    <w:charset w:val="88"/>
    <w:family w:val="auto"/>
    <w:pitch w:val="variable"/>
    <w:sig w:usb0="A00002FF" w:usb1="28CFFCFA" w:usb2="00000016" w:usb3="00000000" w:csb0="00100001" w:csb1="00000000"/>
  </w:font>
  <w:font w:name="Microsoft Himalaya">
    <w:panose1 w:val="01010100010101010101"/>
    <w:charset w:val="86"/>
    <w:family w:val="auto"/>
    <w:pitch w:val="variable"/>
    <w:sig w:usb0="80000003" w:usb1="080F0000" w:usb2="00000050" w:usb3="00000000" w:csb0="00040001" w:csb1="00000000"/>
  </w:font>
  <w:font w:name="TimesNewRomanPS-BoldMT">
    <w:altName w:val="Times New Roman"/>
    <w:charset w:val="00"/>
    <w:family w:val="roman"/>
    <w:pitch w:val="default"/>
  </w:font>
  <w:font w:name="TimesNewRomanPSMT">
    <w:altName w:val="Times New Roman"/>
    <w:charset w:val="00"/>
    <w:family w:val="roman"/>
    <w:pitch w:val="default"/>
    <w:sig w:usb0="00000000" w:usb1="00000000" w:usb2="00000000" w:usb3="00000000" w:csb0="00000001" w:csb1="00000000"/>
  </w:font>
  <w:font w:name="STSongti-SC-Regular">
    <w:altName w:val="Songti SC"/>
    <w:charset w:val="86"/>
    <w:family w:val="auto"/>
    <w:pitch w:val="variable"/>
    <w:sig w:usb0="00000287" w:usb1="080F0000" w:usb2="00000010" w:usb3="00000000" w:csb0="0004009F" w:csb1="00000000"/>
  </w:font>
  <w:font w:name="Cambria">
    <w:panose1 w:val="02040503050406030204"/>
    <w:charset w:val="00"/>
    <w:family w:val="auto"/>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Arial Unicode MS">
    <w:panose1 w:val="020B0604020202020204"/>
    <w:charset w:val="00"/>
    <w:family w:val="auto"/>
    <w:pitch w:val="variable"/>
    <w:sig w:usb0="F7FFAFFF" w:usb1="E9DFFFFF" w:usb2="0000003F" w:usb3="00000000" w:csb0="003F01FF" w:csb1="00000000"/>
  </w:font>
  <w:font w:name="Microsoft JhengHei">
    <w:panose1 w:val="020B0604030504040204"/>
    <w:charset w:val="88"/>
    <w:family w:val="auto"/>
    <w:pitch w:val="variable"/>
    <w:sig w:usb0="00000087" w:usb1="288F4000" w:usb2="00000016" w:usb3="00000000" w:csb0="00100009"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22DDF6" w14:textId="77777777" w:rsidR="00293F51" w:rsidRDefault="00293F51" w:rsidP="00CC6C5D">
      <w:r>
        <w:separator/>
      </w:r>
    </w:p>
  </w:footnote>
  <w:footnote w:type="continuationSeparator" w:id="0">
    <w:p w14:paraId="23273F4F" w14:textId="77777777" w:rsidR="00293F51" w:rsidRDefault="00293F51" w:rsidP="00CC6C5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351A9A06">
      <w:start w:val="1"/>
      <w:numFmt w:val="bullet"/>
      <w:lvlText w:val="•"/>
      <w:lvlJc w:val="left"/>
      <w:pPr>
        <w:ind w:left="720" w:hanging="360"/>
      </w:pPr>
    </w:lvl>
    <w:lvl w:ilvl="1" w:tplc="7A881548">
      <w:start w:val="1"/>
      <w:numFmt w:val="decimal"/>
      <w:lvlText w:val=""/>
      <w:lvlJc w:val="left"/>
    </w:lvl>
    <w:lvl w:ilvl="2" w:tplc="A9DA7986">
      <w:start w:val="1"/>
      <w:numFmt w:val="decimal"/>
      <w:lvlText w:val=""/>
      <w:lvlJc w:val="left"/>
    </w:lvl>
    <w:lvl w:ilvl="3" w:tplc="656A22FA">
      <w:start w:val="1"/>
      <w:numFmt w:val="decimal"/>
      <w:lvlText w:val=""/>
      <w:lvlJc w:val="left"/>
    </w:lvl>
    <w:lvl w:ilvl="4" w:tplc="48BE21AC">
      <w:start w:val="1"/>
      <w:numFmt w:val="decimal"/>
      <w:lvlText w:val=""/>
      <w:lvlJc w:val="left"/>
    </w:lvl>
    <w:lvl w:ilvl="5" w:tplc="23CEEFAA">
      <w:start w:val="1"/>
      <w:numFmt w:val="decimal"/>
      <w:lvlText w:val=""/>
      <w:lvlJc w:val="left"/>
    </w:lvl>
    <w:lvl w:ilvl="6" w:tplc="EEACCF7A">
      <w:start w:val="1"/>
      <w:numFmt w:val="decimal"/>
      <w:lvlText w:val=""/>
      <w:lvlJc w:val="left"/>
    </w:lvl>
    <w:lvl w:ilvl="7" w:tplc="1DDA9786">
      <w:start w:val="1"/>
      <w:numFmt w:val="decimal"/>
      <w:lvlText w:val=""/>
      <w:lvlJc w:val="left"/>
    </w:lvl>
    <w:lvl w:ilvl="8" w:tplc="99583C60">
      <w:start w:val="1"/>
      <w:numFmt w:val="decimal"/>
      <w:lvlText w:val=""/>
      <w:lvlJc w:val="left"/>
    </w:lvl>
  </w:abstractNum>
  <w:abstractNum w:abstractNumId="1">
    <w:nsid w:val="00000002"/>
    <w:multiLevelType w:val="hybridMultilevel"/>
    <w:tmpl w:val="00000002"/>
    <w:lvl w:ilvl="0" w:tplc="1F0C791A">
      <w:start w:val="1"/>
      <w:numFmt w:val="bullet"/>
      <w:lvlText w:val="◆"/>
      <w:lvlJc w:val="left"/>
      <w:pPr>
        <w:ind w:left="720" w:hanging="360"/>
      </w:pPr>
    </w:lvl>
    <w:lvl w:ilvl="1" w:tplc="648A69AA">
      <w:start w:val="1"/>
      <w:numFmt w:val="decimal"/>
      <w:lvlText w:val=""/>
      <w:lvlJc w:val="left"/>
    </w:lvl>
    <w:lvl w:ilvl="2" w:tplc="0A942EAE">
      <w:start w:val="1"/>
      <w:numFmt w:val="decimal"/>
      <w:lvlText w:val=""/>
      <w:lvlJc w:val="left"/>
    </w:lvl>
    <w:lvl w:ilvl="3" w:tplc="4282E4FE">
      <w:start w:val="1"/>
      <w:numFmt w:val="decimal"/>
      <w:lvlText w:val=""/>
      <w:lvlJc w:val="left"/>
    </w:lvl>
    <w:lvl w:ilvl="4" w:tplc="5FCC7002">
      <w:start w:val="1"/>
      <w:numFmt w:val="decimal"/>
      <w:lvlText w:val=""/>
      <w:lvlJc w:val="left"/>
    </w:lvl>
    <w:lvl w:ilvl="5" w:tplc="9022CAA2">
      <w:start w:val="1"/>
      <w:numFmt w:val="decimal"/>
      <w:lvlText w:val=""/>
      <w:lvlJc w:val="left"/>
    </w:lvl>
    <w:lvl w:ilvl="6" w:tplc="39A0FDBE">
      <w:start w:val="1"/>
      <w:numFmt w:val="decimal"/>
      <w:lvlText w:val=""/>
      <w:lvlJc w:val="left"/>
    </w:lvl>
    <w:lvl w:ilvl="7" w:tplc="E77E81C4">
      <w:start w:val="1"/>
      <w:numFmt w:val="decimal"/>
      <w:lvlText w:val=""/>
      <w:lvlJc w:val="left"/>
    </w:lvl>
    <w:lvl w:ilvl="8" w:tplc="BED43CA0">
      <w:start w:val="1"/>
      <w:numFmt w:val="decimal"/>
      <w:lvlText w:val=""/>
      <w:lvlJc w:val="left"/>
    </w:lvl>
  </w:abstractNum>
  <w:abstractNum w:abstractNumId="2">
    <w:nsid w:val="46A90631"/>
    <w:multiLevelType w:val="hybridMultilevel"/>
    <w:tmpl w:val="963CE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5"/>
  <w:bordersDoNotSurroundHeader/>
  <w:bordersDoNotSurroundFooter/>
  <w:proofState w:spelling="clean" w:grammar="clean"/>
  <w:defaultTabStop w:val="720"/>
  <w:doNotShadeFormData/>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B6C"/>
    <w:rsid w:val="000655C6"/>
    <w:rsid w:val="00092399"/>
    <w:rsid w:val="00103CE5"/>
    <w:rsid w:val="00114E0B"/>
    <w:rsid w:val="00153422"/>
    <w:rsid w:val="0019547E"/>
    <w:rsid w:val="0019740E"/>
    <w:rsid w:val="001A6175"/>
    <w:rsid w:val="00273CD3"/>
    <w:rsid w:val="0029015D"/>
    <w:rsid w:val="00293F51"/>
    <w:rsid w:val="002B4992"/>
    <w:rsid w:val="002F0C62"/>
    <w:rsid w:val="00381699"/>
    <w:rsid w:val="003A1B6C"/>
    <w:rsid w:val="00402442"/>
    <w:rsid w:val="00453EE5"/>
    <w:rsid w:val="00457876"/>
    <w:rsid w:val="00470AC1"/>
    <w:rsid w:val="00473E69"/>
    <w:rsid w:val="004A09AF"/>
    <w:rsid w:val="004A7116"/>
    <w:rsid w:val="004D721E"/>
    <w:rsid w:val="00531768"/>
    <w:rsid w:val="00551199"/>
    <w:rsid w:val="005702A1"/>
    <w:rsid w:val="0058785A"/>
    <w:rsid w:val="006B724B"/>
    <w:rsid w:val="00700679"/>
    <w:rsid w:val="00700F9A"/>
    <w:rsid w:val="00721442"/>
    <w:rsid w:val="007F4124"/>
    <w:rsid w:val="0087680A"/>
    <w:rsid w:val="0088427C"/>
    <w:rsid w:val="008C4B3D"/>
    <w:rsid w:val="008E3500"/>
    <w:rsid w:val="00932A51"/>
    <w:rsid w:val="00973569"/>
    <w:rsid w:val="00984465"/>
    <w:rsid w:val="0099379A"/>
    <w:rsid w:val="009B7F9C"/>
    <w:rsid w:val="009C369C"/>
    <w:rsid w:val="009D116C"/>
    <w:rsid w:val="009D506C"/>
    <w:rsid w:val="00A14A44"/>
    <w:rsid w:val="00A2042D"/>
    <w:rsid w:val="00B26D24"/>
    <w:rsid w:val="00B80C94"/>
    <w:rsid w:val="00B875C4"/>
    <w:rsid w:val="00BA420B"/>
    <w:rsid w:val="00BF5FD2"/>
    <w:rsid w:val="00C36669"/>
    <w:rsid w:val="00CC6C5D"/>
    <w:rsid w:val="00CF0D74"/>
    <w:rsid w:val="00CF4478"/>
    <w:rsid w:val="00D23B12"/>
    <w:rsid w:val="00D327B7"/>
    <w:rsid w:val="00D81A4E"/>
    <w:rsid w:val="00E05DFF"/>
    <w:rsid w:val="00E40B3D"/>
    <w:rsid w:val="00F1022B"/>
    <w:rsid w:val="00F4678C"/>
    <w:rsid w:val="00F517C7"/>
    <w:rsid w:val="00F81965"/>
    <w:rsid w:val="00F82E6C"/>
  </w:rsids>
  <m:mathPr>
    <m:mathFont m:val="Cambria Math"/>
    <m:brkBin m:val="before"/>
    <m:brkBinSub m:val="--"/>
    <m:smallFrac m:val="0"/>
    <m:dispDef/>
    <m:lMargin m:val="0"/>
    <m:rMargin m:val="0"/>
    <m:defJc m:val="centerGroup"/>
    <m:wrapIndent m:val="1440"/>
    <m:intLim m:val="subSup"/>
    <m:naryLim m:val="undOvr"/>
  </m:mathPr>
  <w:themeFontLang w:val="en-CA" w:eastAsia="zh-CN" w:bidi="bo-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F5FB83"/>
  <w15:docId w15:val="{D55D4057-F67C-B746-A3A7-FE2665BE3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PMingLiU" w:hAnsiTheme="minorHAnsi" w:cstheme="minorBidi"/>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2F0C62"/>
    <w:rPr>
      <w:rFonts w:ascii="Times New Roman" w:eastAsia="Times New Roman" w:hAnsi="Times New Roman" w:cs="Times New Roman"/>
      <w:sz w:val="24"/>
      <w:szCs w:val="24"/>
      <w:lang w:val="en-CA" w:eastAsia="zh-CN" w:bidi="bo-CN"/>
    </w:rPr>
  </w:style>
  <w:style w:type="paragraph" w:styleId="Heading1">
    <w:name w:val="heading 1"/>
    <w:basedOn w:val="Normal"/>
    <w:next w:val="Normal"/>
    <w:link w:val="Heading1Char"/>
    <w:uiPriority w:val="9"/>
    <w:qFormat/>
    <w:rsid w:val="00A14A44"/>
    <w:pPr>
      <w:jc w:val="center"/>
      <w:outlineLvl w:val="0"/>
    </w:pPr>
    <w:rPr>
      <w:rFonts w:ascii="TimesNewRomanPS-BoldMT" w:hAnsi="TimesNewRomanPS-BoldMT" w:cs="TimesNewRomanPS-BoldMT"/>
      <w:b/>
      <w:color w:val="000706"/>
      <w:sz w:val="28"/>
      <w:szCs w:val="28"/>
    </w:rPr>
  </w:style>
  <w:style w:type="paragraph" w:styleId="Heading2">
    <w:name w:val="heading 2"/>
    <w:basedOn w:val="Normal"/>
    <w:next w:val="Normal"/>
    <w:link w:val="Heading2Char"/>
    <w:uiPriority w:val="9"/>
    <w:unhideWhenUsed/>
    <w:qFormat/>
    <w:rsid w:val="00A14A44"/>
    <w:pPr>
      <w:jc w:val="center"/>
      <w:outlineLvl w:val="1"/>
    </w:pPr>
    <w:rPr>
      <w:rFonts w:ascii="TimesNewRomanPSMT" w:hAnsi="TimesNewRomanPSMT" w:cs="TimesNewRomanPSMT"/>
      <w:b/>
      <w:bCs/>
      <w:color w:val="000706"/>
    </w:rPr>
  </w:style>
  <w:style w:type="paragraph" w:styleId="Heading3">
    <w:name w:val="heading 3"/>
    <w:basedOn w:val="Normal"/>
    <w:next w:val="Normal"/>
    <w:link w:val="Heading3Char"/>
    <w:uiPriority w:val="9"/>
    <w:unhideWhenUsed/>
    <w:qFormat/>
    <w:rsid w:val="009B7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2"/>
    </w:pPr>
    <w:rPr>
      <w:rFonts w:eastAsia="STSongti-SC-Regula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A09AF"/>
    <w:rPr>
      <w:sz w:val="16"/>
      <w:szCs w:val="16"/>
    </w:rPr>
  </w:style>
  <w:style w:type="paragraph" w:styleId="CommentText">
    <w:name w:val="annotation text"/>
    <w:basedOn w:val="Normal"/>
    <w:link w:val="CommentTextChar"/>
    <w:uiPriority w:val="99"/>
    <w:semiHidden/>
    <w:unhideWhenUsed/>
    <w:rsid w:val="004A09AF"/>
    <w:pPr>
      <w:widowControl w:val="0"/>
      <w:autoSpaceDE w:val="0"/>
      <w:autoSpaceDN w:val="0"/>
      <w:adjustRightInd w:val="0"/>
    </w:pPr>
    <w:rPr>
      <w:rFonts w:asciiTheme="minorHAnsi" w:eastAsia="PMingLiU" w:hAnsiTheme="minorHAnsi" w:cstheme="minorBidi"/>
      <w:sz w:val="20"/>
      <w:szCs w:val="20"/>
      <w:lang w:val="en-US" w:eastAsia="en-US" w:bidi="ar-SA"/>
    </w:rPr>
  </w:style>
  <w:style w:type="character" w:customStyle="1" w:styleId="CommentTextChar">
    <w:name w:val="Comment Text Char"/>
    <w:basedOn w:val="DefaultParagraphFont"/>
    <w:link w:val="CommentText"/>
    <w:uiPriority w:val="99"/>
    <w:semiHidden/>
    <w:rsid w:val="004A09AF"/>
  </w:style>
  <w:style w:type="paragraph" w:styleId="CommentSubject">
    <w:name w:val="annotation subject"/>
    <w:basedOn w:val="CommentText"/>
    <w:next w:val="CommentText"/>
    <w:link w:val="CommentSubjectChar"/>
    <w:uiPriority w:val="99"/>
    <w:semiHidden/>
    <w:unhideWhenUsed/>
    <w:rsid w:val="004A09AF"/>
    <w:rPr>
      <w:b/>
      <w:bCs/>
    </w:rPr>
  </w:style>
  <w:style w:type="character" w:customStyle="1" w:styleId="CommentSubjectChar">
    <w:name w:val="Comment Subject Char"/>
    <w:basedOn w:val="CommentTextChar"/>
    <w:link w:val="CommentSubject"/>
    <w:uiPriority w:val="99"/>
    <w:semiHidden/>
    <w:rsid w:val="004A09AF"/>
    <w:rPr>
      <w:b/>
      <w:bCs/>
    </w:rPr>
  </w:style>
  <w:style w:type="paragraph" w:styleId="BalloonText">
    <w:name w:val="Balloon Text"/>
    <w:basedOn w:val="Normal"/>
    <w:link w:val="BalloonTextChar"/>
    <w:uiPriority w:val="99"/>
    <w:semiHidden/>
    <w:unhideWhenUsed/>
    <w:rsid w:val="00F81965"/>
    <w:pPr>
      <w:widowControl w:val="0"/>
      <w:autoSpaceDE w:val="0"/>
      <w:autoSpaceDN w:val="0"/>
      <w:adjustRightInd w:val="0"/>
    </w:pPr>
    <w:rPr>
      <w:rFonts w:eastAsia="PMingLiU"/>
      <w:sz w:val="18"/>
      <w:szCs w:val="18"/>
      <w:lang w:val="en-US" w:eastAsia="en-US" w:bidi="ar-SA"/>
    </w:rPr>
  </w:style>
  <w:style w:type="character" w:customStyle="1" w:styleId="BalloonTextChar">
    <w:name w:val="Balloon Text Char"/>
    <w:basedOn w:val="DefaultParagraphFont"/>
    <w:link w:val="BalloonText"/>
    <w:uiPriority w:val="99"/>
    <w:semiHidden/>
    <w:rsid w:val="00F81965"/>
    <w:rPr>
      <w:rFonts w:ascii="Times New Roman" w:hAnsi="Times New Roman" w:cs="Times New Roman"/>
      <w:sz w:val="18"/>
      <w:szCs w:val="18"/>
    </w:rPr>
  </w:style>
  <w:style w:type="paragraph" w:styleId="ListParagraph">
    <w:name w:val="List Paragraph"/>
    <w:basedOn w:val="Normal"/>
    <w:uiPriority w:val="34"/>
    <w:qFormat/>
    <w:rsid w:val="00473E69"/>
    <w:pPr>
      <w:widowControl w:val="0"/>
      <w:autoSpaceDE w:val="0"/>
      <w:autoSpaceDN w:val="0"/>
      <w:adjustRightInd w:val="0"/>
      <w:ind w:left="720"/>
      <w:contextualSpacing/>
    </w:pPr>
    <w:rPr>
      <w:rFonts w:asciiTheme="minorHAnsi" w:eastAsia="PMingLiU" w:hAnsiTheme="minorHAnsi" w:cstheme="minorBidi"/>
      <w:sz w:val="20"/>
      <w:szCs w:val="20"/>
      <w:lang w:val="en-US" w:eastAsia="en-US" w:bidi="ar-SA"/>
    </w:rPr>
  </w:style>
  <w:style w:type="paragraph" w:styleId="Header">
    <w:name w:val="header"/>
    <w:basedOn w:val="Normal"/>
    <w:link w:val="HeaderChar"/>
    <w:uiPriority w:val="99"/>
    <w:unhideWhenUsed/>
    <w:rsid w:val="00CC6C5D"/>
    <w:pPr>
      <w:tabs>
        <w:tab w:val="center" w:pos="4680"/>
        <w:tab w:val="right" w:pos="9360"/>
      </w:tabs>
    </w:pPr>
    <w:rPr>
      <w:szCs w:val="34"/>
    </w:rPr>
  </w:style>
  <w:style w:type="character" w:customStyle="1" w:styleId="HeaderChar">
    <w:name w:val="Header Char"/>
    <w:basedOn w:val="DefaultParagraphFont"/>
    <w:link w:val="Header"/>
    <w:uiPriority w:val="99"/>
    <w:rsid w:val="00CC6C5D"/>
    <w:rPr>
      <w:rFonts w:ascii="Times New Roman" w:eastAsia="Times New Roman" w:hAnsi="Times New Roman" w:cs="Times New Roman"/>
      <w:sz w:val="24"/>
      <w:szCs w:val="34"/>
      <w:lang w:val="en-CA" w:eastAsia="zh-CN" w:bidi="bo-CN"/>
    </w:rPr>
  </w:style>
  <w:style w:type="paragraph" w:styleId="Footer">
    <w:name w:val="footer"/>
    <w:basedOn w:val="Normal"/>
    <w:link w:val="FooterChar"/>
    <w:uiPriority w:val="99"/>
    <w:unhideWhenUsed/>
    <w:rsid w:val="00CC6C5D"/>
    <w:pPr>
      <w:tabs>
        <w:tab w:val="center" w:pos="4680"/>
        <w:tab w:val="right" w:pos="9360"/>
      </w:tabs>
    </w:pPr>
    <w:rPr>
      <w:szCs w:val="34"/>
    </w:rPr>
  </w:style>
  <w:style w:type="character" w:customStyle="1" w:styleId="FooterChar">
    <w:name w:val="Footer Char"/>
    <w:basedOn w:val="DefaultParagraphFont"/>
    <w:link w:val="Footer"/>
    <w:uiPriority w:val="99"/>
    <w:rsid w:val="00CC6C5D"/>
    <w:rPr>
      <w:rFonts w:ascii="Times New Roman" w:eastAsia="Times New Roman" w:hAnsi="Times New Roman" w:cs="Times New Roman"/>
      <w:sz w:val="24"/>
      <w:szCs w:val="34"/>
      <w:lang w:val="en-CA" w:eastAsia="zh-CN" w:bidi="bo-CN"/>
    </w:rPr>
  </w:style>
  <w:style w:type="character" w:customStyle="1" w:styleId="Heading1Char">
    <w:name w:val="Heading 1 Char"/>
    <w:basedOn w:val="DefaultParagraphFont"/>
    <w:link w:val="Heading1"/>
    <w:uiPriority w:val="9"/>
    <w:rsid w:val="00A14A44"/>
    <w:rPr>
      <w:rFonts w:ascii="TimesNewRomanPS-BoldMT" w:eastAsia="Times New Roman" w:hAnsi="TimesNewRomanPS-BoldMT" w:cs="TimesNewRomanPS-BoldMT"/>
      <w:b/>
      <w:color w:val="000706"/>
      <w:sz w:val="28"/>
      <w:szCs w:val="28"/>
      <w:lang w:val="en-CA" w:eastAsia="zh-CN" w:bidi="bo-CN"/>
    </w:rPr>
  </w:style>
  <w:style w:type="character" w:customStyle="1" w:styleId="Heading2Char">
    <w:name w:val="Heading 2 Char"/>
    <w:basedOn w:val="DefaultParagraphFont"/>
    <w:link w:val="Heading2"/>
    <w:uiPriority w:val="9"/>
    <w:rsid w:val="00A14A44"/>
    <w:rPr>
      <w:rFonts w:ascii="TimesNewRomanPSMT" w:eastAsia="Times New Roman" w:hAnsi="TimesNewRomanPSMT" w:cs="TimesNewRomanPSMT"/>
      <w:b/>
      <w:bCs/>
      <w:color w:val="000706"/>
      <w:sz w:val="24"/>
      <w:szCs w:val="24"/>
      <w:lang w:val="en-CA" w:eastAsia="zh-CN" w:bidi="bo-CN"/>
    </w:rPr>
  </w:style>
  <w:style w:type="character" w:styleId="Hyperlink">
    <w:name w:val="Hyperlink"/>
    <w:basedOn w:val="DefaultParagraphFont"/>
    <w:uiPriority w:val="99"/>
    <w:unhideWhenUsed/>
    <w:rsid w:val="00932A51"/>
    <w:rPr>
      <w:color w:val="0000FF" w:themeColor="hyperlink"/>
      <w:u w:val="single"/>
    </w:rPr>
  </w:style>
  <w:style w:type="character" w:customStyle="1" w:styleId="UnresolvedMention">
    <w:name w:val="Unresolved Mention"/>
    <w:basedOn w:val="DefaultParagraphFont"/>
    <w:uiPriority w:val="99"/>
    <w:rsid w:val="00932A51"/>
    <w:rPr>
      <w:color w:val="605E5C"/>
      <w:shd w:val="clear" w:color="auto" w:fill="E1DFDD"/>
    </w:rPr>
  </w:style>
  <w:style w:type="paragraph" w:styleId="Title">
    <w:name w:val="Title"/>
    <w:basedOn w:val="Normal"/>
    <w:next w:val="Normal"/>
    <w:link w:val="TitleChar"/>
    <w:uiPriority w:val="10"/>
    <w:qFormat/>
    <w:rsid w:val="009B7F9C"/>
    <w:pPr>
      <w:contextualSpacing/>
    </w:pPr>
    <w:rPr>
      <w:rFonts w:asciiTheme="majorHAnsi" w:eastAsiaTheme="majorEastAsia" w:hAnsiTheme="majorHAnsi" w:cstheme="majorBidi"/>
      <w:spacing w:val="-10"/>
      <w:kern w:val="28"/>
      <w:sz w:val="56"/>
      <w:szCs w:val="81"/>
    </w:rPr>
  </w:style>
  <w:style w:type="character" w:customStyle="1" w:styleId="TitleChar">
    <w:name w:val="Title Char"/>
    <w:basedOn w:val="DefaultParagraphFont"/>
    <w:link w:val="Title"/>
    <w:uiPriority w:val="10"/>
    <w:rsid w:val="009B7F9C"/>
    <w:rPr>
      <w:rFonts w:asciiTheme="majorHAnsi" w:eastAsiaTheme="majorEastAsia" w:hAnsiTheme="majorHAnsi" w:cstheme="majorBidi"/>
      <w:spacing w:val="-10"/>
      <w:kern w:val="28"/>
      <w:sz w:val="56"/>
      <w:szCs w:val="81"/>
      <w:lang w:val="en-CA" w:eastAsia="zh-CN" w:bidi="bo-CN"/>
    </w:rPr>
  </w:style>
  <w:style w:type="character" w:customStyle="1" w:styleId="Heading3Char">
    <w:name w:val="Heading 3 Char"/>
    <w:basedOn w:val="DefaultParagraphFont"/>
    <w:link w:val="Heading3"/>
    <w:uiPriority w:val="9"/>
    <w:rsid w:val="009B7F9C"/>
    <w:rPr>
      <w:rFonts w:ascii="Times New Roman" w:eastAsia="STSongti-SC-Regular" w:hAnsi="Times New Roman" w:cs="Times New Roman"/>
      <w:b/>
      <w:sz w:val="24"/>
      <w:szCs w:val="24"/>
      <w:lang w:val="en-CA" w:eastAsia="zh-CN" w:bidi="bo-CN"/>
    </w:rPr>
  </w:style>
  <w:style w:type="paragraph" w:styleId="TOC2">
    <w:name w:val="toc 2"/>
    <w:basedOn w:val="Normal"/>
    <w:next w:val="Normal"/>
    <w:autoRedefine/>
    <w:uiPriority w:val="39"/>
    <w:unhideWhenUsed/>
    <w:rsid w:val="009C369C"/>
    <w:pPr>
      <w:spacing w:after="100"/>
      <w:ind w:left="240"/>
    </w:pPr>
    <w:rPr>
      <w:szCs w:val="34"/>
    </w:rPr>
  </w:style>
  <w:style w:type="paragraph" w:styleId="TOC3">
    <w:name w:val="toc 3"/>
    <w:basedOn w:val="Normal"/>
    <w:next w:val="Normal"/>
    <w:autoRedefine/>
    <w:uiPriority w:val="39"/>
    <w:unhideWhenUsed/>
    <w:rsid w:val="009C369C"/>
    <w:pPr>
      <w:spacing w:after="100"/>
      <w:ind w:left="480"/>
    </w:pPr>
    <w:rPr>
      <w:szCs w:val="34"/>
    </w:rPr>
  </w:style>
  <w:style w:type="paragraph" w:styleId="TOC1">
    <w:name w:val="toc 1"/>
    <w:basedOn w:val="Normal"/>
    <w:next w:val="Normal"/>
    <w:autoRedefine/>
    <w:uiPriority w:val="39"/>
    <w:unhideWhenUsed/>
    <w:rsid w:val="009C369C"/>
    <w:pPr>
      <w:spacing w:after="100"/>
    </w:pPr>
    <w:rPr>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15002">
      <w:bodyDiv w:val="1"/>
      <w:marLeft w:val="0"/>
      <w:marRight w:val="0"/>
      <w:marTop w:val="0"/>
      <w:marBottom w:val="0"/>
      <w:divBdr>
        <w:top w:val="none" w:sz="0" w:space="0" w:color="auto"/>
        <w:left w:val="none" w:sz="0" w:space="0" w:color="auto"/>
        <w:bottom w:val="none" w:sz="0" w:space="0" w:color="auto"/>
        <w:right w:val="none" w:sz="0" w:space="0" w:color="auto"/>
      </w:divBdr>
    </w:div>
    <w:div w:id="207299067">
      <w:bodyDiv w:val="1"/>
      <w:marLeft w:val="0"/>
      <w:marRight w:val="0"/>
      <w:marTop w:val="0"/>
      <w:marBottom w:val="0"/>
      <w:divBdr>
        <w:top w:val="none" w:sz="0" w:space="0" w:color="auto"/>
        <w:left w:val="none" w:sz="0" w:space="0" w:color="auto"/>
        <w:bottom w:val="none" w:sz="0" w:space="0" w:color="auto"/>
        <w:right w:val="none" w:sz="0" w:space="0" w:color="auto"/>
      </w:divBdr>
    </w:div>
    <w:div w:id="284896809">
      <w:bodyDiv w:val="1"/>
      <w:marLeft w:val="0"/>
      <w:marRight w:val="0"/>
      <w:marTop w:val="0"/>
      <w:marBottom w:val="0"/>
      <w:divBdr>
        <w:top w:val="none" w:sz="0" w:space="0" w:color="auto"/>
        <w:left w:val="none" w:sz="0" w:space="0" w:color="auto"/>
        <w:bottom w:val="none" w:sz="0" w:space="0" w:color="auto"/>
        <w:right w:val="none" w:sz="0" w:space="0" w:color="auto"/>
      </w:divBdr>
    </w:div>
    <w:div w:id="298614419">
      <w:bodyDiv w:val="1"/>
      <w:marLeft w:val="0"/>
      <w:marRight w:val="0"/>
      <w:marTop w:val="0"/>
      <w:marBottom w:val="0"/>
      <w:divBdr>
        <w:top w:val="none" w:sz="0" w:space="0" w:color="auto"/>
        <w:left w:val="none" w:sz="0" w:space="0" w:color="auto"/>
        <w:bottom w:val="none" w:sz="0" w:space="0" w:color="auto"/>
        <w:right w:val="none" w:sz="0" w:space="0" w:color="auto"/>
      </w:divBdr>
    </w:div>
    <w:div w:id="1507937795">
      <w:bodyDiv w:val="1"/>
      <w:marLeft w:val="0"/>
      <w:marRight w:val="0"/>
      <w:marTop w:val="0"/>
      <w:marBottom w:val="0"/>
      <w:divBdr>
        <w:top w:val="none" w:sz="0" w:space="0" w:color="auto"/>
        <w:left w:val="none" w:sz="0" w:space="0" w:color="auto"/>
        <w:bottom w:val="none" w:sz="0" w:space="0" w:color="auto"/>
        <w:right w:val="none" w:sz="0" w:space="0" w:color="auto"/>
      </w:divBdr>
    </w:div>
    <w:div w:id="169969878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hyperlink" Target="https://www.inbuds.net/" TargetMode="External"/><Relationship Id="rId23" Type="http://schemas.openxmlformats.org/officeDocument/2006/relationships/hyperlink" Target="https://j-talk.com/convert" TargetMode="External"/><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sinocal.sinica.edu.tw/"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15</Pages>
  <Words>5686</Words>
  <Characters>6313</Characters>
  <Application>Microsoft Macintosh Word</Application>
  <DocSecurity>0</DocSecurity>
  <Lines>185</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WL</dc:creator>
  <cp:lastModifiedBy>Microsoft Office User</cp:lastModifiedBy>
  <cp:revision>30</cp:revision>
  <dcterms:created xsi:type="dcterms:W3CDTF">2021-06-15T14:12:00Z</dcterms:created>
  <dcterms:modified xsi:type="dcterms:W3CDTF">2022-03-25T15:07:00Z</dcterms:modified>
</cp:coreProperties>
</file>